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75234622" w:displacedByCustomXml="next"/>
    <w:bookmarkStart w:id="1" w:name="_Toc391464492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167499706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  <w:lang w:eastAsia="de-CH"/>
        </w:rPr>
      </w:sdtEndPr>
      <w:sdtContent>
        <w:p w:rsidR="00CE68DB" w:rsidRPr="004C3963" w:rsidRDefault="00CE68DB" w:rsidP="00225BF0">
          <w:pPr>
            <w:tabs>
              <w:tab w:val="left" w:pos="2694"/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  <w:sz w:val="32"/>
              <w:szCs w:val="72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4384" behindDoc="1" locked="0" layoutInCell="1" allowOverlap="1" wp14:anchorId="41ABEAE8" wp14:editId="7B5FA849">
                <wp:simplePos x="0" y="0"/>
                <wp:positionH relativeFrom="column">
                  <wp:posOffset>101600</wp:posOffset>
                </wp:positionH>
                <wp:positionV relativeFrom="paragraph">
                  <wp:posOffset>233680</wp:posOffset>
                </wp:positionV>
                <wp:extent cx="5760085" cy="724535"/>
                <wp:effectExtent l="0" t="0" r="0" b="0"/>
                <wp:wrapNone/>
                <wp:docPr id="4" name="Grafik 5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pn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85" cy="724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CE68DB" w:rsidRDefault="00CE68DB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  <w:sz w:val="32"/>
              <w:szCs w:val="72"/>
            </w:rPr>
          </w:pPr>
        </w:p>
        <w:p w:rsidR="00CE68DB" w:rsidRDefault="00CE68DB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  <w:sz w:val="32"/>
              <w:szCs w:val="72"/>
            </w:rPr>
          </w:pPr>
        </w:p>
        <w:p w:rsidR="00CE68DB" w:rsidRPr="004C3963" w:rsidRDefault="00CE68DB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  <w:sz w:val="32"/>
              <w:szCs w:val="72"/>
            </w:rPr>
          </w:pPr>
        </w:p>
        <w:p w:rsidR="00CE68DB" w:rsidRDefault="00CE68DB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</w:rPr>
          </w:pPr>
          <w:r w:rsidRPr="009C5FD6">
            <w:rPr>
              <w:rFonts w:asciiTheme="minorHAnsi" w:eastAsiaTheme="minorEastAsia" w:hAnsiTheme="minorHAnsi"/>
              <w:noProof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1FC7E8D7" wp14:editId="533C3E5F">
                <wp:simplePos x="0" y="0"/>
                <wp:positionH relativeFrom="column">
                  <wp:posOffset>-166370</wp:posOffset>
                </wp:positionH>
                <wp:positionV relativeFrom="paragraph">
                  <wp:posOffset>305435</wp:posOffset>
                </wp:positionV>
                <wp:extent cx="6198235" cy="1845945"/>
                <wp:effectExtent l="0" t="0" r="0" b="1905"/>
                <wp:wrapThrough wrapText="bothSides">
                  <wp:wrapPolygon edited="0">
                    <wp:start x="0" y="0"/>
                    <wp:lineTo x="0" y="21399"/>
                    <wp:lineTo x="21509" y="21399"/>
                    <wp:lineTo x="21509" y="0"/>
                    <wp:lineTo x="0" y="0"/>
                  </wp:wrapPolygon>
                </wp:wrapThrough>
                <wp:docPr id="112" name="Grafik 112" descr="C:\Users\ruth.siegenthaler\AppData\Local\Microsoft\Windows\Temporary Internet Files\Content.Outlook\BUZ0K7EW\Regio-Final Indoor 2012 1061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uth.siegenthaler\AppData\Local\Microsoft\Windows\Temporary Internet Files\Content.Outlook\BUZ0K7EW\Regio-Final Indoor 2012 1061x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6198235" cy="184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E68DB" w:rsidRPr="009C5FD6" w:rsidRDefault="00CE68DB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</w:rPr>
          </w:pPr>
        </w:p>
        <w:p w:rsidR="00CE68DB" w:rsidRPr="009C5FD6" w:rsidRDefault="00CE68DB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</w:rPr>
          </w:pPr>
        </w:p>
        <w:p w:rsidR="00CE68DB" w:rsidRPr="009C5FD6" w:rsidRDefault="00CE68DB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</w:rPr>
          </w:pPr>
        </w:p>
        <w:p w:rsidR="00CE68DB" w:rsidRDefault="00CE68DB" w:rsidP="009C5FD6">
          <w:pPr>
            <w:tabs>
              <w:tab w:val="left" w:pos="7935"/>
            </w:tabs>
            <w:spacing w:after="0" w:line="240" w:lineRule="auto"/>
            <w:jc w:val="left"/>
            <w:rPr>
              <w:rFonts w:eastAsiaTheme="majorEastAsia" w:cs="Arial"/>
              <w:b/>
              <w:color w:val="FF0000"/>
              <w:sz w:val="56"/>
              <w:szCs w:val="56"/>
              <w:lang w:eastAsia="de-CH"/>
            </w:rPr>
          </w:pPr>
          <w:r w:rsidRPr="009C5FD6">
            <w:rPr>
              <w:rFonts w:eastAsiaTheme="majorEastAsia" w:cs="Arial"/>
              <w:b/>
              <w:color w:val="FF0000"/>
              <w:sz w:val="56"/>
              <w:szCs w:val="56"/>
              <w:lang w:eastAsia="de-CH"/>
            </w:rPr>
            <w:t>Förderkonzept Nachwuchs SSV</w:t>
          </w:r>
        </w:p>
        <w:p w:rsidR="00CE68DB" w:rsidRDefault="00CE68DB" w:rsidP="009C5FD6">
          <w:pPr>
            <w:tabs>
              <w:tab w:val="left" w:pos="7935"/>
            </w:tabs>
            <w:spacing w:after="0" w:line="240" w:lineRule="auto"/>
            <w:jc w:val="left"/>
            <w:rPr>
              <w:rFonts w:eastAsiaTheme="majorEastAsia" w:cs="Arial"/>
              <w:b/>
              <w:color w:val="FF0000"/>
              <w:sz w:val="56"/>
              <w:szCs w:val="56"/>
              <w:lang w:eastAsia="de-CH"/>
            </w:rPr>
          </w:pPr>
        </w:p>
        <w:p w:rsidR="00CE68DB" w:rsidRPr="009C5FD6" w:rsidRDefault="00CE68DB" w:rsidP="005D0A6A">
          <w:pPr>
            <w:tabs>
              <w:tab w:val="left" w:pos="7935"/>
            </w:tabs>
            <w:spacing w:after="0" w:line="240" w:lineRule="auto"/>
            <w:jc w:val="left"/>
            <w:rPr>
              <w:rFonts w:eastAsiaTheme="majorEastAsia" w:cs="Arial"/>
              <w:b/>
              <w:color w:val="FF0000"/>
              <w:lang w:eastAsia="de-CH"/>
            </w:rPr>
          </w:pPr>
          <w:r>
            <w:rPr>
              <w:rFonts w:eastAsiaTheme="majorEastAsia" w:cs="Arial"/>
              <w:b/>
              <w:color w:val="FF0000"/>
              <w:sz w:val="56"/>
              <w:szCs w:val="56"/>
              <w:lang w:eastAsia="de-CH"/>
            </w:rPr>
            <w:t>ANHANG 4 Selektionskonzept</w:t>
          </w:r>
        </w:p>
        <w:p w:rsidR="00CE68DB" w:rsidRPr="009C5FD6" w:rsidRDefault="00CE68DB" w:rsidP="009C5FD6">
          <w:pPr>
            <w:spacing w:after="0" w:line="240" w:lineRule="auto"/>
            <w:jc w:val="left"/>
            <w:rPr>
              <w:rFonts w:eastAsiaTheme="majorEastAsia" w:cs="Arial"/>
              <w:color w:val="FF0000"/>
              <w:lang w:eastAsia="de-CH"/>
            </w:rPr>
          </w:pPr>
          <w:r w:rsidRPr="009C5FD6">
            <w:rPr>
              <w:rFonts w:eastAsiaTheme="minorEastAsia" w:cs="Arial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962C2B5" wp14:editId="3CD4837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5275" cy="789305"/>
                    <wp:effectExtent l="0" t="0" r="24765" b="28575"/>
                    <wp:wrapNone/>
                    <wp:docPr id="97" name="Rechtec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5275" cy="78930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hteck 2" o:spid="_x0000_s1026" style="position:absolute;margin-left:0;margin-top:0;width:623.25pt;height:62.1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" o:allowincell="f" fillcolor="red" strokecolor="#4f81bd">
                    <w10:wrap anchorx="page" anchory="page"/>
                  </v:rect>
                </w:pict>
              </mc:Fallback>
            </mc:AlternateContent>
          </w:r>
          <w:r w:rsidRPr="009C5FD6">
            <w:rPr>
              <w:rFonts w:eastAsiaTheme="minorEastAsia" w:cs="Arial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FC4C479" wp14:editId="7AB2380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0" t="0" r="23495" b="12700"/>
                    <wp:wrapNone/>
                    <wp:docPr id="96" name="Rechteck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hteck 5" o:spid="_x0000_s1026" style="position:absolute;margin-left:0;margin-top:0;width:7.15pt;height:882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" o:allowincell="f" strokecolor="#4f81bd">
                    <w10:wrap anchorx="margin" anchory="page"/>
                  </v:rect>
                </w:pict>
              </mc:Fallback>
            </mc:AlternateContent>
          </w:r>
          <w:r w:rsidRPr="009C5FD6">
            <w:rPr>
              <w:rFonts w:eastAsiaTheme="minorEastAsia" w:cs="Arial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21CA88F" wp14:editId="407B3005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0" t="0" r="23495" b="12700"/>
                    <wp:wrapNone/>
                    <wp:docPr id="95" name="Rechteck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hteck 4" o:spid="_x0000_s1026" style="position:absolute;margin-left:0;margin-top:0;width:7.15pt;height:882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" o:allowincell="f" strokecolor="#4f81bd">
                    <w10:wrap anchorx="margin" anchory="page"/>
                  </v:rect>
                </w:pict>
              </mc:Fallback>
            </mc:AlternateContent>
          </w:r>
          <w:r w:rsidRPr="009C5FD6">
            <w:rPr>
              <w:rFonts w:eastAsiaTheme="minorEastAsia" w:cs="Arial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0EE00E3" wp14:editId="55A4F2D5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5275" cy="794385"/>
                    <wp:effectExtent l="0" t="0" r="24765" b="28575"/>
                    <wp:wrapNone/>
                    <wp:docPr id="94" name="Rechtec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5275" cy="79438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hteck 3" o:spid="_x0000_s1026" style="position:absolute;margin-left:0;margin-top:0;width:623.25pt;height:62.5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" o:allowincell="f" fillcolor="red" strokecolor="#4f81bd">
                    <w10:wrap anchorx="page" anchory="margin"/>
                  </v:rect>
                </w:pict>
              </mc:Fallback>
            </mc:AlternateContent>
          </w:r>
        </w:p>
      </w:sdtContent>
    </w:sdt>
    <w:p w:rsidR="00CE68DB" w:rsidRDefault="00CE68DB" w:rsidP="00B24F0F">
      <w:pPr>
        <w:tabs>
          <w:tab w:val="left" w:pos="2694"/>
        </w:tabs>
        <w:ind w:left="2694" w:right="-567" w:hanging="2694"/>
        <w:jc w:val="left"/>
        <w:rPr>
          <w:rFonts w:eastAsiaTheme="majorEastAsia" w:cs="Arial"/>
          <w:b/>
          <w:color w:val="FF0000"/>
          <w:sz w:val="44"/>
          <w:szCs w:val="56"/>
          <w:lang w:eastAsia="de-CH"/>
        </w:rPr>
      </w:pPr>
      <w:r w:rsidRPr="009D463C">
        <w:rPr>
          <w:rFonts w:eastAsiaTheme="majorEastAsia" w:cs="Arial"/>
          <w:b/>
          <w:noProof/>
          <w:color w:val="FF0000"/>
          <w:sz w:val="44"/>
          <w:szCs w:val="56"/>
          <w:lang w:eastAsia="de-CH"/>
        </w:rPr>
        <w:drawing>
          <wp:anchor distT="0" distB="0" distL="114300" distR="114300" simplePos="0" relativeHeight="251665408" behindDoc="0" locked="0" layoutInCell="1" allowOverlap="1" wp14:anchorId="3727EE98" wp14:editId="11F90454">
            <wp:simplePos x="0" y="0"/>
            <wp:positionH relativeFrom="column">
              <wp:posOffset>-165735</wp:posOffset>
            </wp:positionH>
            <wp:positionV relativeFrom="paragraph">
              <wp:posOffset>1252811</wp:posOffset>
            </wp:positionV>
            <wp:extent cx="6227445" cy="1854835"/>
            <wp:effectExtent l="0" t="0" r="1905" b="0"/>
            <wp:wrapNone/>
            <wp:docPr id="8" name="Grafik 8" descr="C:\Users\angelika.schlaepfer\AppData\Local\Microsoft\Windows\Temporary Internet Files\Content.Word\Neues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ika.schlaepfer\AppData\Local\Microsoft\Windows\Temporary Internet Files\Content.Word\Neues Bil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63C">
        <w:rPr>
          <w:rFonts w:eastAsiaTheme="majorEastAsia" w:cs="Arial"/>
          <w:b/>
          <w:color w:val="FF0000"/>
          <w:sz w:val="44"/>
          <w:szCs w:val="56"/>
          <w:lang w:eastAsia="de-CH"/>
        </w:rPr>
        <w:t xml:space="preserve">Anhang </w:t>
      </w:r>
      <w:r>
        <w:rPr>
          <w:rFonts w:eastAsiaTheme="majorEastAsia" w:cs="Arial"/>
          <w:b/>
          <w:color w:val="FF0000"/>
          <w:sz w:val="44"/>
          <w:szCs w:val="56"/>
          <w:lang w:eastAsia="de-CH"/>
        </w:rPr>
        <w:t>4</w:t>
      </w:r>
      <w:r w:rsidRPr="009D463C">
        <w:rPr>
          <w:rFonts w:eastAsiaTheme="majorEastAsia" w:cs="Arial"/>
          <w:b/>
          <w:color w:val="FF0000"/>
          <w:sz w:val="44"/>
          <w:szCs w:val="56"/>
          <w:lang w:eastAsia="de-CH"/>
        </w:rPr>
        <w:t xml:space="preserve">.1 </w:t>
      </w:r>
      <w:r>
        <w:rPr>
          <w:rFonts w:eastAsiaTheme="majorEastAsia" w:cs="Arial"/>
          <w:b/>
          <w:color w:val="FF0000"/>
          <w:sz w:val="44"/>
          <w:szCs w:val="56"/>
          <w:lang w:eastAsia="de-CH"/>
        </w:rPr>
        <w:tab/>
        <w:t xml:space="preserve">Mustercheckliste Technik für </w:t>
      </w:r>
    </w:p>
    <w:p w:rsidR="00CE68DB" w:rsidRPr="009D463C" w:rsidRDefault="00CE68DB" w:rsidP="00B24F0F">
      <w:pPr>
        <w:tabs>
          <w:tab w:val="left" w:pos="2694"/>
        </w:tabs>
        <w:ind w:left="2694" w:right="-567" w:hanging="2694"/>
        <w:jc w:val="left"/>
        <w:rPr>
          <w:rFonts w:eastAsiaTheme="majorEastAsia" w:cs="Arial"/>
          <w:b/>
          <w:color w:val="FF0000"/>
          <w:sz w:val="44"/>
          <w:szCs w:val="56"/>
          <w:lang w:eastAsia="de-CH"/>
        </w:rPr>
      </w:pPr>
      <w:r>
        <w:rPr>
          <w:rFonts w:eastAsiaTheme="majorEastAsia" w:cs="Arial"/>
          <w:b/>
          <w:color w:val="FF0000"/>
          <w:sz w:val="44"/>
          <w:szCs w:val="56"/>
          <w:lang w:eastAsia="de-CH"/>
        </w:rPr>
        <w:tab/>
        <w:t>Selektion der lokalen Förderzelle</w:t>
      </w:r>
    </w:p>
    <w:p w:rsidR="00CE68DB" w:rsidRDefault="00CE68DB">
      <w:pPr>
        <w:jc w:val="left"/>
        <w:rPr>
          <w:rFonts w:eastAsiaTheme="majorEastAsia" w:cstheme="majorBidi"/>
          <w:b/>
          <w:bCs/>
          <w:sz w:val="32"/>
          <w:szCs w:val="28"/>
        </w:rPr>
      </w:pPr>
      <w:r>
        <w:br w:type="page"/>
      </w:r>
    </w:p>
    <w:p w:rsidR="00B76317" w:rsidRDefault="00B76317" w:rsidP="00B76317">
      <w:pPr>
        <w:pStyle w:val="berschrift1"/>
        <w:numPr>
          <w:ilvl w:val="0"/>
          <w:numId w:val="0"/>
        </w:numPr>
      </w:pPr>
      <w:bookmarkStart w:id="2" w:name="_GoBack"/>
      <w:bookmarkEnd w:id="2"/>
      <w:r>
        <w:lastRenderedPageBreak/>
        <w:t>Anhang 4 Selektionskonzept</w:t>
      </w:r>
      <w:bookmarkEnd w:id="1"/>
    </w:p>
    <w:p w:rsidR="00B76317" w:rsidRDefault="00B76317" w:rsidP="00B76317">
      <w:pPr>
        <w:pStyle w:val="berschrift2"/>
        <w:numPr>
          <w:ilvl w:val="0"/>
          <w:numId w:val="0"/>
        </w:numPr>
      </w:pPr>
      <w:bookmarkStart w:id="3" w:name="_Toc391464493"/>
      <w:r>
        <w:t xml:space="preserve">Anhang 4.1 </w:t>
      </w:r>
      <w:proofErr w:type="spellStart"/>
      <w:r>
        <w:t>Musterechecklisten</w:t>
      </w:r>
      <w:proofErr w:type="spellEnd"/>
      <w:r>
        <w:t xml:space="preserve"> Technik für Selektion der lokalen Förderzelle</w:t>
      </w:r>
      <w:bookmarkEnd w:id="3"/>
    </w:p>
    <w:p w:rsidR="005F2E75" w:rsidRPr="007E1959" w:rsidRDefault="005F2E75" w:rsidP="002322C1">
      <w:pPr>
        <w:spacing w:after="240" w:line="288" w:lineRule="auto"/>
        <w:rPr>
          <w:b/>
        </w:rPr>
      </w:pPr>
      <w:r w:rsidRPr="007E1959">
        <w:rPr>
          <w:b/>
        </w:rPr>
        <w:t>Checkliste für Wettkampfbeobachtungen</w:t>
      </w:r>
      <w:bookmarkEnd w:id="0"/>
      <w:r w:rsidRPr="007E1959">
        <w:rPr>
          <w:b/>
        </w:rPr>
        <w:t xml:space="preserve"> Gewehr</w:t>
      </w:r>
    </w:p>
    <w:p w:rsidR="005F2E75" w:rsidRDefault="005F2E75" w:rsidP="001B3FF2">
      <w:pPr>
        <w:tabs>
          <w:tab w:val="left" w:pos="3969"/>
        </w:tabs>
        <w:rPr>
          <w:rFonts w:cs="Arial"/>
          <w:b/>
          <w:lang w:eastAsia="de-CH"/>
        </w:rPr>
      </w:pPr>
      <w:r>
        <w:rPr>
          <w:rFonts w:eastAsia="Times New Roman" w:cs="Arial"/>
          <w:lang w:val="de-DE" w:eastAsia="de-DE"/>
        </w:rPr>
        <w:t xml:space="preserve">Name </w:t>
      </w:r>
      <w:r w:rsidR="001B3FF2">
        <w:rPr>
          <w:rFonts w:cs="Arial"/>
          <w:lang w:eastAsia="de-CH"/>
        </w:rPr>
        <w:t xml:space="preserve">…………………………..………   </w:t>
      </w:r>
      <w:r w:rsidR="001B3FF2">
        <w:rPr>
          <w:rFonts w:cs="Arial"/>
          <w:b/>
          <w:lang w:eastAsia="de-CH"/>
        </w:rPr>
        <w:tab/>
      </w:r>
      <w:r w:rsidR="001B3FF2">
        <w:rPr>
          <w:rFonts w:cs="Arial"/>
          <w:b/>
          <w:lang w:eastAsia="de-CH"/>
        </w:rPr>
        <w:tab/>
      </w:r>
      <w:proofErr w:type="spellStart"/>
      <w:r w:rsidRPr="00FF77D5">
        <w:rPr>
          <w:rFonts w:cs="Arial"/>
          <w:lang w:eastAsia="de-CH"/>
        </w:rPr>
        <w:t>Geb.Datum</w:t>
      </w:r>
      <w:proofErr w:type="spellEnd"/>
      <w:r>
        <w:rPr>
          <w:rFonts w:cs="Arial"/>
          <w:b/>
          <w:lang w:eastAsia="de-CH"/>
        </w:rPr>
        <w:t xml:space="preserve"> </w:t>
      </w:r>
      <w:r w:rsidR="001B3FF2">
        <w:rPr>
          <w:rFonts w:cs="Arial"/>
          <w:lang w:eastAsia="de-CH"/>
        </w:rPr>
        <w:t xml:space="preserve">………..……   </w:t>
      </w:r>
    </w:p>
    <w:p w:rsidR="005F2E75" w:rsidRPr="00FF77D5" w:rsidRDefault="005F2E75" w:rsidP="001B3FF2">
      <w:pPr>
        <w:tabs>
          <w:tab w:val="left" w:pos="4253"/>
          <w:tab w:val="left" w:pos="7088"/>
        </w:tabs>
        <w:rPr>
          <w:rFonts w:eastAsia="Times New Roman" w:cs="Arial"/>
          <w:lang w:val="de-DE" w:eastAsia="de-DE"/>
        </w:rPr>
      </w:pPr>
      <w:r w:rsidRPr="00F477CF">
        <w:rPr>
          <w:rFonts w:cs="Arial"/>
          <w:lang w:eastAsia="de-CH"/>
        </w:rPr>
        <w:t xml:space="preserve">Wettkampf  </w:t>
      </w:r>
      <w:r w:rsidR="001B3FF2">
        <w:rPr>
          <w:rFonts w:cs="Arial"/>
          <w:lang w:eastAsia="de-CH"/>
        </w:rPr>
        <w:t xml:space="preserve">…………………….………   </w:t>
      </w:r>
      <w:r w:rsidR="001B3FF2">
        <w:rPr>
          <w:rFonts w:cs="Arial"/>
          <w:lang w:eastAsia="de-CH"/>
        </w:rPr>
        <w:tab/>
      </w:r>
      <w:r>
        <w:rPr>
          <w:rFonts w:cs="Arial"/>
          <w:lang w:eastAsia="de-CH"/>
        </w:rPr>
        <w:t>Stellung …</w:t>
      </w:r>
      <w:r w:rsidR="001B3FF2">
        <w:rPr>
          <w:rFonts w:cs="Arial"/>
          <w:lang w:eastAsia="de-CH"/>
        </w:rPr>
        <w:t>……....</w:t>
      </w:r>
      <w:r>
        <w:rPr>
          <w:rFonts w:cs="Arial"/>
          <w:lang w:eastAsia="de-CH"/>
        </w:rPr>
        <w:t xml:space="preserve">………   </w:t>
      </w:r>
      <w:r w:rsidR="001B3FF2">
        <w:rPr>
          <w:rFonts w:cs="Arial"/>
          <w:lang w:eastAsia="de-CH"/>
        </w:rPr>
        <w:tab/>
      </w:r>
      <w:r w:rsidRPr="00F477CF">
        <w:rPr>
          <w:rFonts w:cs="Arial"/>
          <w:lang w:eastAsia="de-CH"/>
        </w:rPr>
        <w:t>Datum</w:t>
      </w:r>
      <w:r w:rsidR="001B3FF2">
        <w:rPr>
          <w:rFonts w:cs="Arial"/>
          <w:lang w:eastAsia="de-CH"/>
        </w:rPr>
        <w:t xml:space="preserve"> ………....…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567"/>
        <w:gridCol w:w="1275"/>
        <w:gridCol w:w="3119"/>
      </w:tblGrid>
      <w:tr w:rsidR="005F2E75" w:rsidRPr="00F477CF" w:rsidTr="005F2E75">
        <w:trPr>
          <w:trHeight w:val="283"/>
        </w:trPr>
        <w:tc>
          <w:tcPr>
            <w:tcW w:w="2093" w:type="dxa"/>
          </w:tcPr>
          <w:p w:rsidR="005F2E75" w:rsidRPr="00F477CF" w:rsidRDefault="005F2E75" w:rsidP="005F2E7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Was</w:t>
            </w: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Positionen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spacing w:after="20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ok</w:t>
            </w:r>
          </w:p>
        </w:tc>
        <w:tc>
          <w:tcPr>
            <w:tcW w:w="1275" w:type="dxa"/>
          </w:tcPr>
          <w:p w:rsidR="005F2E75" w:rsidRPr="00F477CF" w:rsidRDefault="005F2E75" w:rsidP="005F2E75">
            <w:pPr>
              <w:spacing w:after="200" w:line="276" w:lineRule="auto"/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Optimieren</w:t>
            </w:r>
          </w:p>
        </w:tc>
        <w:tc>
          <w:tcPr>
            <w:tcW w:w="3119" w:type="dxa"/>
          </w:tcPr>
          <w:p w:rsidR="005F2E75" w:rsidRPr="00F477CF" w:rsidRDefault="005F2E75" w:rsidP="005F2E75">
            <w:pPr>
              <w:spacing w:after="200" w:line="276" w:lineRule="auto"/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Korrekturmöglichkeiten</w:t>
            </w:r>
          </w:p>
        </w:tc>
      </w:tr>
      <w:tr w:rsidR="005F2E75" w:rsidRPr="00F477CF" w:rsidTr="005F2E75">
        <w:trPr>
          <w:trHeight w:val="283"/>
        </w:trPr>
        <w:tc>
          <w:tcPr>
            <w:tcW w:w="2093" w:type="dxa"/>
          </w:tcPr>
          <w:p w:rsidR="005F2E75" w:rsidRDefault="005F2E75" w:rsidP="005F2E7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Wettkampf-Vorbereitung</w:t>
            </w: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 w:val="restart"/>
          </w:tcPr>
          <w:p w:rsidR="005F2E75" w:rsidRPr="00F477CF" w:rsidRDefault="005F2E75" w:rsidP="005F2E75">
            <w:pPr>
              <w:jc w:val="left"/>
              <w:rPr>
                <w:rFonts w:cs="Arial"/>
                <w:b/>
              </w:rPr>
            </w:pPr>
            <w:r w:rsidRPr="00F477CF">
              <w:rPr>
                <w:rFonts w:cs="Arial"/>
                <w:b/>
              </w:rPr>
              <w:t>Äusserer Anschlag</w:t>
            </w: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Stellungsaufbau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Hüftstellung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Fuss- und Beinstellung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Schulterhaltung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Ellbogen- Platzierung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Kopfhaltung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 w:val="restart"/>
          </w:tcPr>
          <w:p w:rsidR="005F2E75" w:rsidRPr="00F477CF" w:rsidRDefault="005F2E75" w:rsidP="005F2E75">
            <w:pPr>
              <w:jc w:val="left"/>
              <w:rPr>
                <w:rFonts w:cs="Arial"/>
                <w:b/>
              </w:rPr>
            </w:pPr>
            <w:r w:rsidRPr="00F477CF">
              <w:rPr>
                <w:rFonts w:cs="Arial"/>
                <w:b/>
              </w:rPr>
              <w:t>Einsetzen</w:t>
            </w: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Schulter-Schaft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Stützhand-Schaft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Abzugshand-Griff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Stützellbogen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Kopf-Backenauflage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 w:val="restart"/>
          </w:tcPr>
          <w:p w:rsidR="005F2E75" w:rsidRPr="00F477CF" w:rsidRDefault="005F2E75" w:rsidP="005F2E75">
            <w:pPr>
              <w:jc w:val="left"/>
              <w:rPr>
                <w:rFonts w:cs="Arial"/>
                <w:b/>
              </w:rPr>
            </w:pPr>
            <w:r w:rsidRPr="00F477CF">
              <w:rPr>
                <w:rFonts w:cs="Arial"/>
                <w:b/>
              </w:rPr>
              <w:t>Innerer Anschlag</w:t>
            </w:r>
          </w:p>
        </w:tc>
        <w:tc>
          <w:tcPr>
            <w:tcW w:w="2268" w:type="dxa"/>
          </w:tcPr>
          <w:p w:rsidR="005F2E75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Spannungs-/</w:t>
            </w:r>
          </w:p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Druck</w:t>
            </w:r>
            <w:r w:rsidRPr="00F477CF">
              <w:rPr>
                <w:rFonts w:cs="Arial"/>
              </w:rPr>
              <w:t>verhältnisse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/>
          </w:tcPr>
          <w:p w:rsidR="005F2E75" w:rsidRPr="00F477CF" w:rsidRDefault="005F2E75" w:rsidP="005F2E75">
            <w:pPr>
              <w:jc w:val="left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Krafteinsatz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/>
          </w:tcPr>
          <w:p w:rsidR="005F2E75" w:rsidRPr="00F477CF" w:rsidRDefault="005F2E75" w:rsidP="005F2E75">
            <w:pPr>
              <w:jc w:val="left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Balance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 w:val="restart"/>
          </w:tcPr>
          <w:p w:rsidR="005F2E75" w:rsidRPr="00F477CF" w:rsidRDefault="005F2E75" w:rsidP="005F2E75">
            <w:pPr>
              <w:jc w:val="left"/>
              <w:rPr>
                <w:rFonts w:cs="Arial"/>
                <w:b/>
              </w:rPr>
            </w:pPr>
            <w:r w:rsidRPr="00F477CF">
              <w:rPr>
                <w:rFonts w:cs="Arial"/>
                <w:b/>
              </w:rPr>
              <w:t>Atmen</w:t>
            </w: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Bauchatmung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Atemrhythmus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 w:val="restart"/>
          </w:tcPr>
          <w:p w:rsidR="005F2E75" w:rsidRPr="00F477CF" w:rsidRDefault="005F2E75" w:rsidP="005F2E75">
            <w:pPr>
              <w:jc w:val="left"/>
              <w:rPr>
                <w:rFonts w:cs="Arial"/>
                <w:b/>
              </w:rPr>
            </w:pPr>
            <w:r w:rsidRPr="00F477CF">
              <w:rPr>
                <w:rFonts w:cs="Arial"/>
                <w:b/>
              </w:rPr>
              <w:t>Nullpunkt</w:t>
            </w: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Nullpunktkontrolle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Nullpunktkorrektur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</w:tcPr>
          <w:p w:rsidR="005F2E75" w:rsidRPr="00F477CF" w:rsidRDefault="005F2E75" w:rsidP="005F2E75">
            <w:pPr>
              <w:jc w:val="left"/>
              <w:rPr>
                <w:rFonts w:cs="Arial"/>
                <w:b/>
              </w:rPr>
            </w:pPr>
            <w:r w:rsidRPr="00F477CF">
              <w:rPr>
                <w:rFonts w:cs="Arial"/>
                <w:b/>
              </w:rPr>
              <w:t>Halten</w:t>
            </w:r>
          </w:p>
        </w:tc>
        <w:tc>
          <w:tcPr>
            <w:tcW w:w="2268" w:type="dxa"/>
          </w:tcPr>
          <w:p w:rsidR="005F2E75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 xml:space="preserve">Grösse des </w:t>
            </w:r>
          </w:p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Halteraumes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 w:val="restart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  <w:b/>
              </w:rPr>
              <w:t>Zielen</w:t>
            </w: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proofErr w:type="spellStart"/>
            <w:r w:rsidRPr="00F477CF">
              <w:rPr>
                <w:rFonts w:cs="Arial"/>
              </w:rPr>
              <w:t>Zielbild</w:t>
            </w:r>
            <w:proofErr w:type="spellEnd"/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/>
          </w:tcPr>
          <w:p w:rsidR="005F2E75" w:rsidRPr="00F477CF" w:rsidRDefault="005F2E75" w:rsidP="005F2E75">
            <w:pPr>
              <w:jc w:val="left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Optik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 w:val="restart"/>
          </w:tcPr>
          <w:p w:rsidR="005F2E75" w:rsidRPr="00F477CF" w:rsidRDefault="005F2E75" w:rsidP="005F2E7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Schuss</w:t>
            </w:r>
            <w:r w:rsidRPr="00F477CF">
              <w:rPr>
                <w:rFonts w:cs="Arial"/>
                <w:b/>
              </w:rPr>
              <w:t>auslösung</w:t>
            </w: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Fingerposition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/>
          </w:tcPr>
          <w:p w:rsidR="005F2E75" w:rsidRPr="00F477CF" w:rsidRDefault="005F2E75" w:rsidP="005F2E75">
            <w:pPr>
              <w:jc w:val="left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Druck am Abzug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</w:tcPr>
          <w:p w:rsidR="005F2E75" w:rsidRPr="00F477CF" w:rsidRDefault="005F2E75" w:rsidP="005F2E75">
            <w:pPr>
              <w:jc w:val="left"/>
              <w:rPr>
                <w:rFonts w:cs="Arial"/>
                <w:b/>
              </w:rPr>
            </w:pPr>
            <w:r w:rsidRPr="00F477CF">
              <w:rPr>
                <w:rFonts w:cs="Arial"/>
                <w:b/>
              </w:rPr>
              <w:t>Nachhalten</w:t>
            </w: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Körperspannungen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 w:val="restart"/>
          </w:tcPr>
          <w:p w:rsidR="005F2E75" w:rsidRPr="00F477CF" w:rsidRDefault="005F2E75" w:rsidP="005F2E75">
            <w:pPr>
              <w:jc w:val="left"/>
              <w:rPr>
                <w:rFonts w:cs="Arial"/>
                <w:b/>
              </w:rPr>
            </w:pPr>
            <w:r w:rsidRPr="00F477CF">
              <w:rPr>
                <w:rFonts w:cs="Arial"/>
                <w:b/>
              </w:rPr>
              <w:t>Nachzielen</w:t>
            </w: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 xml:space="preserve">Bewegung nach Schussauslösung 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Nullpunkt nach dem Schuss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 w:val="restart"/>
          </w:tcPr>
          <w:p w:rsidR="005F2E75" w:rsidRPr="00F477CF" w:rsidRDefault="005F2E75" w:rsidP="005F2E75">
            <w:pPr>
              <w:jc w:val="left"/>
              <w:rPr>
                <w:rFonts w:cs="Arial"/>
                <w:b/>
              </w:rPr>
            </w:pPr>
            <w:r w:rsidRPr="00F477CF">
              <w:rPr>
                <w:rFonts w:cs="Arial"/>
                <w:b/>
              </w:rPr>
              <w:t>Analyse</w:t>
            </w: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Schussanalyse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/>
          </w:tcPr>
          <w:p w:rsidR="005F2E75" w:rsidRPr="00F477CF" w:rsidRDefault="005F2E75" w:rsidP="005F2E75">
            <w:pPr>
              <w:jc w:val="left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Korrekturen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 w:val="restart"/>
          </w:tcPr>
          <w:p w:rsidR="005F2E75" w:rsidRPr="00F477CF" w:rsidRDefault="005F2E75" w:rsidP="005F2E75">
            <w:pPr>
              <w:jc w:val="left"/>
              <w:rPr>
                <w:rFonts w:cs="Arial"/>
                <w:b/>
              </w:rPr>
            </w:pPr>
            <w:r w:rsidRPr="00F477CF">
              <w:rPr>
                <w:rFonts w:cs="Arial"/>
                <w:b/>
              </w:rPr>
              <w:t>Rhythmus</w:t>
            </w: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Schussrhythmus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Schiessrhythmus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 w:val="restart"/>
          </w:tcPr>
          <w:p w:rsidR="005F2E75" w:rsidRPr="00F477CF" w:rsidRDefault="005F2E75" w:rsidP="005F2E75">
            <w:pPr>
              <w:jc w:val="left"/>
              <w:rPr>
                <w:rFonts w:cs="Arial"/>
                <w:b/>
              </w:rPr>
            </w:pPr>
            <w:r w:rsidRPr="00F477CF">
              <w:rPr>
                <w:rFonts w:cs="Arial"/>
                <w:b/>
              </w:rPr>
              <w:t>Antizipieren</w:t>
            </w: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Beobachten der Halt</w:t>
            </w:r>
            <w:r w:rsidRPr="00F477CF">
              <w:rPr>
                <w:rFonts w:cs="Arial"/>
              </w:rPr>
              <w:t>e</w:t>
            </w:r>
            <w:r w:rsidRPr="00F477CF">
              <w:rPr>
                <w:rFonts w:cs="Arial"/>
              </w:rPr>
              <w:t>bewegungen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  <w:tr w:rsidR="005F2E75" w:rsidRPr="00F477CF" w:rsidTr="005F2E75">
        <w:tc>
          <w:tcPr>
            <w:tcW w:w="2093" w:type="dxa"/>
            <w:vMerge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2268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Schussauslösung in der Bewegung</w:t>
            </w:r>
          </w:p>
        </w:tc>
        <w:tc>
          <w:tcPr>
            <w:tcW w:w="567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5F2E75" w:rsidRPr="00F477CF" w:rsidRDefault="005F2E75" w:rsidP="005F2E75">
            <w:pPr>
              <w:jc w:val="left"/>
              <w:rPr>
                <w:rFonts w:cs="Arial"/>
              </w:rPr>
            </w:pPr>
          </w:p>
        </w:tc>
      </w:tr>
    </w:tbl>
    <w:p w:rsidR="005F2E75" w:rsidRDefault="005F2E75" w:rsidP="005F2E75">
      <w:pPr>
        <w:spacing w:before="120" w:after="120"/>
        <w:jc w:val="left"/>
        <w:rPr>
          <w:rFonts w:cs="Arial"/>
          <w:sz w:val="24"/>
          <w:szCs w:val="24"/>
          <w:lang w:eastAsia="de-CH"/>
        </w:rPr>
      </w:pPr>
      <w:r w:rsidRPr="00F477CF">
        <w:rPr>
          <w:rFonts w:cs="Arial"/>
          <w:sz w:val="24"/>
          <w:szCs w:val="24"/>
          <w:lang w:eastAsia="de-CH"/>
        </w:rPr>
        <w:t>Bemerkungen</w:t>
      </w:r>
      <w:r>
        <w:rPr>
          <w:rFonts w:cs="Arial"/>
          <w:sz w:val="24"/>
          <w:szCs w:val="24"/>
          <w:lang w:eastAsia="de-CH"/>
        </w:rPr>
        <w:t>:</w:t>
      </w:r>
    </w:p>
    <w:p w:rsidR="00877BC8" w:rsidRDefault="005F2E75" w:rsidP="005F2E75">
      <w:r w:rsidRPr="00F477CF">
        <w:rPr>
          <w:rFonts w:cs="Arial"/>
          <w:sz w:val="24"/>
          <w:szCs w:val="24"/>
          <w:lang w:eastAsia="de-CH"/>
        </w:rPr>
        <w:t>…………………………………………………………………………………</w:t>
      </w:r>
      <w:r>
        <w:rPr>
          <w:rFonts w:cs="Arial"/>
          <w:sz w:val="24"/>
          <w:szCs w:val="24"/>
          <w:lang w:eastAsia="de-CH"/>
        </w:rPr>
        <w:t>…………………………………………………………………………………………………………………</w:t>
      </w:r>
    </w:p>
    <w:p w:rsidR="00B76317" w:rsidRDefault="00B76317" w:rsidP="00B76317">
      <w:pPr>
        <w:pStyle w:val="berschrift1"/>
        <w:numPr>
          <w:ilvl w:val="0"/>
          <w:numId w:val="0"/>
        </w:numPr>
      </w:pPr>
      <w:r>
        <w:lastRenderedPageBreak/>
        <w:t>Anhang 4 Selektionskonzept</w:t>
      </w:r>
    </w:p>
    <w:p w:rsidR="00B76317" w:rsidRDefault="00B76317" w:rsidP="00B76317">
      <w:pPr>
        <w:pStyle w:val="berschrift2"/>
        <w:numPr>
          <w:ilvl w:val="0"/>
          <w:numId w:val="0"/>
        </w:numPr>
      </w:pPr>
      <w:r>
        <w:t xml:space="preserve">Anhang 4.1 </w:t>
      </w:r>
      <w:proofErr w:type="spellStart"/>
      <w:r>
        <w:t>Musterechecklisten</w:t>
      </w:r>
      <w:proofErr w:type="spellEnd"/>
      <w:r>
        <w:t xml:space="preserve"> Technik für Selektion der lokalen Förderzelle</w:t>
      </w:r>
    </w:p>
    <w:p w:rsidR="001B3FF2" w:rsidRPr="001B3FF2" w:rsidRDefault="001B3FF2" w:rsidP="002322C1">
      <w:pPr>
        <w:spacing w:after="240" w:line="288" w:lineRule="auto"/>
        <w:rPr>
          <w:b/>
          <w:lang w:val="en-US"/>
        </w:rPr>
      </w:pPr>
      <w:proofErr w:type="spellStart"/>
      <w:r w:rsidRPr="001B3FF2">
        <w:rPr>
          <w:b/>
          <w:lang w:val="en-US"/>
        </w:rPr>
        <w:t>Checkliste</w:t>
      </w:r>
      <w:proofErr w:type="spellEnd"/>
      <w:r w:rsidRPr="001B3FF2">
        <w:rPr>
          <w:b/>
          <w:lang w:val="en-US"/>
        </w:rPr>
        <w:t xml:space="preserve"> für </w:t>
      </w:r>
      <w:proofErr w:type="spellStart"/>
      <w:r w:rsidRPr="001B3FF2">
        <w:rPr>
          <w:b/>
          <w:lang w:val="en-US"/>
        </w:rPr>
        <w:t>Wettkampfbeobachtungen</w:t>
      </w:r>
      <w:proofErr w:type="spellEnd"/>
      <w:r w:rsidRPr="001B3FF2">
        <w:rPr>
          <w:b/>
          <w:lang w:val="en-US"/>
        </w:rPr>
        <w:t xml:space="preserve"> Pistole</w:t>
      </w:r>
    </w:p>
    <w:p w:rsidR="001B3FF2" w:rsidRDefault="001B3FF2" w:rsidP="00162444">
      <w:pPr>
        <w:tabs>
          <w:tab w:val="left" w:pos="3969"/>
        </w:tabs>
        <w:rPr>
          <w:rFonts w:cs="Arial"/>
          <w:b/>
          <w:lang w:eastAsia="de-CH"/>
        </w:rPr>
      </w:pPr>
      <w:r>
        <w:rPr>
          <w:rFonts w:eastAsia="Times New Roman" w:cs="Arial"/>
          <w:lang w:val="de-DE" w:eastAsia="de-DE"/>
        </w:rPr>
        <w:t xml:space="preserve">Name </w:t>
      </w:r>
      <w:r>
        <w:rPr>
          <w:rFonts w:cs="Arial"/>
          <w:lang w:eastAsia="de-CH"/>
        </w:rPr>
        <w:t xml:space="preserve">…………………………..………   </w:t>
      </w:r>
      <w:r>
        <w:rPr>
          <w:rFonts w:cs="Arial"/>
          <w:b/>
          <w:lang w:eastAsia="de-CH"/>
        </w:rPr>
        <w:tab/>
      </w:r>
      <w:r>
        <w:rPr>
          <w:rFonts w:cs="Arial"/>
          <w:b/>
          <w:lang w:eastAsia="de-CH"/>
        </w:rPr>
        <w:tab/>
      </w:r>
      <w:proofErr w:type="spellStart"/>
      <w:r w:rsidRPr="00FF77D5">
        <w:rPr>
          <w:rFonts w:cs="Arial"/>
          <w:lang w:eastAsia="de-CH"/>
        </w:rPr>
        <w:t>Geb.Datum</w:t>
      </w:r>
      <w:proofErr w:type="spellEnd"/>
      <w:r>
        <w:rPr>
          <w:rFonts w:cs="Arial"/>
          <w:b/>
          <w:lang w:eastAsia="de-CH"/>
        </w:rPr>
        <w:t xml:space="preserve"> </w:t>
      </w:r>
      <w:r>
        <w:rPr>
          <w:rFonts w:cs="Arial"/>
          <w:lang w:eastAsia="de-CH"/>
        </w:rPr>
        <w:t xml:space="preserve">………..……   </w:t>
      </w:r>
    </w:p>
    <w:p w:rsidR="001B3FF2" w:rsidRPr="00FF77D5" w:rsidRDefault="001B3FF2" w:rsidP="001B3FF2">
      <w:pPr>
        <w:tabs>
          <w:tab w:val="left" w:pos="4253"/>
          <w:tab w:val="left" w:pos="7088"/>
        </w:tabs>
        <w:rPr>
          <w:rFonts w:eastAsia="Times New Roman" w:cs="Arial"/>
          <w:lang w:val="de-DE" w:eastAsia="de-DE"/>
        </w:rPr>
      </w:pPr>
      <w:r w:rsidRPr="00F477CF">
        <w:rPr>
          <w:rFonts w:cs="Arial"/>
          <w:lang w:eastAsia="de-CH"/>
        </w:rPr>
        <w:t xml:space="preserve">Wettkampf  </w:t>
      </w:r>
      <w:r>
        <w:rPr>
          <w:rFonts w:cs="Arial"/>
          <w:lang w:eastAsia="de-CH"/>
        </w:rPr>
        <w:t xml:space="preserve">…………………….………   </w:t>
      </w:r>
      <w:r>
        <w:rPr>
          <w:rFonts w:cs="Arial"/>
          <w:lang w:eastAsia="de-CH"/>
        </w:rPr>
        <w:tab/>
      </w:r>
      <w:r w:rsidRPr="00F477CF">
        <w:rPr>
          <w:rFonts w:cs="Arial"/>
          <w:lang w:eastAsia="de-CH"/>
        </w:rPr>
        <w:t>Datum</w:t>
      </w:r>
      <w:r>
        <w:rPr>
          <w:rFonts w:cs="Arial"/>
          <w:lang w:eastAsia="de-CH"/>
        </w:rPr>
        <w:t xml:space="preserve"> ………....…</w:t>
      </w:r>
    </w:p>
    <w:tbl>
      <w:tblPr>
        <w:tblStyle w:val="Tabellenraster"/>
        <w:tblW w:w="932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2268"/>
        <w:gridCol w:w="567"/>
        <w:gridCol w:w="1275"/>
        <w:gridCol w:w="3119"/>
      </w:tblGrid>
      <w:tr w:rsidR="001B3FF2" w:rsidRPr="00F477CF" w:rsidTr="002322C1">
        <w:trPr>
          <w:trHeight w:val="283"/>
        </w:trPr>
        <w:tc>
          <w:tcPr>
            <w:tcW w:w="2093" w:type="dxa"/>
          </w:tcPr>
          <w:p w:rsidR="001B3FF2" w:rsidRPr="00F477CF" w:rsidRDefault="001B3FF2" w:rsidP="001B3FF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Was</w:t>
            </w:r>
          </w:p>
        </w:tc>
        <w:tc>
          <w:tcPr>
            <w:tcW w:w="2268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Positionen</w:t>
            </w:r>
          </w:p>
        </w:tc>
        <w:tc>
          <w:tcPr>
            <w:tcW w:w="567" w:type="dxa"/>
          </w:tcPr>
          <w:p w:rsidR="001B3FF2" w:rsidRPr="00F477CF" w:rsidRDefault="001B3FF2" w:rsidP="001B3FF2">
            <w:pPr>
              <w:spacing w:after="20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ok</w:t>
            </w:r>
          </w:p>
        </w:tc>
        <w:tc>
          <w:tcPr>
            <w:tcW w:w="1275" w:type="dxa"/>
          </w:tcPr>
          <w:p w:rsidR="001B3FF2" w:rsidRPr="00F477CF" w:rsidRDefault="001B3FF2" w:rsidP="001B3FF2">
            <w:pPr>
              <w:spacing w:after="200" w:line="276" w:lineRule="auto"/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Optimieren</w:t>
            </w:r>
          </w:p>
        </w:tc>
        <w:tc>
          <w:tcPr>
            <w:tcW w:w="3119" w:type="dxa"/>
          </w:tcPr>
          <w:p w:rsidR="001B3FF2" w:rsidRPr="00F477CF" w:rsidRDefault="001B3FF2" w:rsidP="001B3FF2">
            <w:pPr>
              <w:spacing w:after="200" w:line="276" w:lineRule="auto"/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Korrekturmöglichkeiten</w:t>
            </w:r>
          </w:p>
        </w:tc>
      </w:tr>
      <w:tr w:rsidR="001B3FF2" w:rsidRPr="00F477CF" w:rsidTr="002322C1">
        <w:trPr>
          <w:trHeight w:val="283"/>
        </w:trPr>
        <w:tc>
          <w:tcPr>
            <w:tcW w:w="2093" w:type="dxa"/>
          </w:tcPr>
          <w:p w:rsidR="001B3FF2" w:rsidRPr="00BF6A24" w:rsidRDefault="001B3FF2" w:rsidP="001B3FF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Wettkampf-</w:t>
            </w:r>
            <w:r w:rsidRPr="00BF6A24">
              <w:rPr>
                <w:rFonts w:cs="Arial"/>
                <w:b/>
              </w:rPr>
              <w:t>Vorbereitung</w:t>
            </w:r>
          </w:p>
        </w:tc>
        <w:tc>
          <w:tcPr>
            <w:tcW w:w="2268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567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</w:tr>
      <w:tr w:rsidR="001B3FF2" w:rsidRPr="00F477CF" w:rsidTr="002322C1">
        <w:tc>
          <w:tcPr>
            <w:tcW w:w="2093" w:type="dxa"/>
            <w:vMerge w:val="restart"/>
          </w:tcPr>
          <w:p w:rsidR="001B3FF2" w:rsidRPr="00BF6A24" w:rsidRDefault="001B3FF2" w:rsidP="001B3FF2">
            <w:pPr>
              <w:jc w:val="left"/>
              <w:rPr>
                <w:rFonts w:cs="Arial"/>
                <w:b/>
              </w:rPr>
            </w:pPr>
            <w:r w:rsidRPr="00BF6A24">
              <w:rPr>
                <w:rFonts w:cs="Arial"/>
                <w:b/>
              </w:rPr>
              <w:t>Äusserer Anschlag</w:t>
            </w:r>
          </w:p>
        </w:tc>
        <w:tc>
          <w:tcPr>
            <w:tcW w:w="2268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Stellungsaufbau</w:t>
            </w:r>
          </w:p>
        </w:tc>
        <w:tc>
          <w:tcPr>
            <w:tcW w:w="567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</w:tr>
      <w:tr w:rsidR="001B3FF2" w:rsidRPr="00F477CF" w:rsidTr="002322C1">
        <w:tc>
          <w:tcPr>
            <w:tcW w:w="2093" w:type="dxa"/>
            <w:vMerge/>
          </w:tcPr>
          <w:p w:rsidR="001B3FF2" w:rsidRPr="00BF6A24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2268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Hüftstellung</w:t>
            </w:r>
          </w:p>
        </w:tc>
        <w:tc>
          <w:tcPr>
            <w:tcW w:w="567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</w:tr>
      <w:tr w:rsidR="001B3FF2" w:rsidRPr="00F477CF" w:rsidTr="002322C1">
        <w:tc>
          <w:tcPr>
            <w:tcW w:w="2093" w:type="dxa"/>
            <w:vMerge/>
          </w:tcPr>
          <w:p w:rsidR="001B3FF2" w:rsidRPr="00BF6A24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2268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Fuss- und Beinstellung</w:t>
            </w:r>
          </w:p>
        </w:tc>
        <w:tc>
          <w:tcPr>
            <w:tcW w:w="567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</w:tr>
      <w:tr w:rsidR="001B3FF2" w:rsidRPr="00F477CF" w:rsidTr="002322C1">
        <w:tc>
          <w:tcPr>
            <w:tcW w:w="2093" w:type="dxa"/>
            <w:vMerge/>
          </w:tcPr>
          <w:p w:rsidR="001B3FF2" w:rsidRPr="00BF6A24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2268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Schulterhaltung</w:t>
            </w:r>
          </w:p>
        </w:tc>
        <w:tc>
          <w:tcPr>
            <w:tcW w:w="567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</w:tr>
      <w:tr w:rsidR="001B3FF2" w:rsidRPr="00F477CF" w:rsidTr="002322C1">
        <w:tc>
          <w:tcPr>
            <w:tcW w:w="2093" w:type="dxa"/>
            <w:vMerge/>
          </w:tcPr>
          <w:p w:rsidR="001B3FF2" w:rsidRPr="00BF6A24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2268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Kopfhaltung</w:t>
            </w:r>
          </w:p>
        </w:tc>
        <w:tc>
          <w:tcPr>
            <w:tcW w:w="567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</w:tr>
      <w:tr w:rsidR="001B3FF2" w:rsidRPr="00F477CF" w:rsidTr="002322C1">
        <w:tc>
          <w:tcPr>
            <w:tcW w:w="2093" w:type="dxa"/>
          </w:tcPr>
          <w:p w:rsidR="001B3FF2" w:rsidRPr="00BF6A24" w:rsidRDefault="001B3FF2" w:rsidP="001B3FF2">
            <w:pPr>
              <w:jc w:val="left"/>
              <w:rPr>
                <w:rFonts w:cs="Arial"/>
                <w:b/>
              </w:rPr>
            </w:pPr>
            <w:r w:rsidRPr="00BF6A24">
              <w:rPr>
                <w:rFonts w:cs="Arial"/>
                <w:b/>
              </w:rPr>
              <w:t>Einsetzen</w:t>
            </w:r>
          </w:p>
        </w:tc>
        <w:tc>
          <w:tcPr>
            <w:tcW w:w="2268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Pistolengriff</w:t>
            </w:r>
          </w:p>
        </w:tc>
        <w:tc>
          <w:tcPr>
            <w:tcW w:w="567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</w:tr>
      <w:tr w:rsidR="001B3FF2" w:rsidRPr="00F477CF" w:rsidTr="002322C1">
        <w:tc>
          <w:tcPr>
            <w:tcW w:w="2093" w:type="dxa"/>
            <w:vMerge w:val="restart"/>
          </w:tcPr>
          <w:p w:rsidR="001B3FF2" w:rsidRPr="00BF6A24" w:rsidRDefault="001B3FF2" w:rsidP="001B3FF2">
            <w:pPr>
              <w:jc w:val="left"/>
              <w:rPr>
                <w:rFonts w:cs="Arial"/>
                <w:b/>
              </w:rPr>
            </w:pPr>
            <w:r w:rsidRPr="00BF6A24">
              <w:rPr>
                <w:rFonts w:cs="Arial"/>
                <w:b/>
              </w:rPr>
              <w:t>Innerer Anschlag</w:t>
            </w:r>
          </w:p>
        </w:tc>
        <w:tc>
          <w:tcPr>
            <w:tcW w:w="2268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Druck</w:t>
            </w:r>
            <w:r w:rsidRPr="00F477CF">
              <w:rPr>
                <w:rFonts w:cs="Arial"/>
              </w:rPr>
              <w:t>verhältnisse</w:t>
            </w:r>
          </w:p>
        </w:tc>
        <w:tc>
          <w:tcPr>
            <w:tcW w:w="567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</w:tr>
      <w:tr w:rsidR="001B3FF2" w:rsidRPr="00F477CF" w:rsidTr="002322C1">
        <w:tc>
          <w:tcPr>
            <w:tcW w:w="2093" w:type="dxa"/>
            <w:vMerge/>
          </w:tcPr>
          <w:p w:rsidR="001B3FF2" w:rsidRPr="00BF6A24" w:rsidRDefault="001B3FF2" w:rsidP="001B3FF2">
            <w:pPr>
              <w:jc w:val="left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Spannungsaufbau im Arm</w:t>
            </w:r>
          </w:p>
        </w:tc>
        <w:tc>
          <w:tcPr>
            <w:tcW w:w="567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</w:tr>
      <w:tr w:rsidR="001B3FF2" w:rsidRPr="00F477CF" w:rsidTr="002322C1">
        <w:tc>
          <w:tcPr>
            <w:tcW w:w="2093" w:type="dxa"/>
            <w:vMerge/>
          </w:tcPr>
          <w:p w:rsidR="001B3FF2" w:rsidRPr="00BF6A24" w:rsidRDefault="001B3FF2" w:rsidP="001B3FF2">
            <w:pPr>
              <w:jc w:val="left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Balance</w:t>
            </w:r>
          </w:p>
        </w:tc>
        <w:tc>
          <w:tcPr>
            <w:tcW w:w="567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</w:tr>
      <w:tr w:rsidR="001B3FF2" w:rsidRPr="00F477CF" w:rsidTr="002322C1">
        <w:tc>
          <w:tcPr>
            <w:tcW w:w="2093" w:type="dxa"/>
            <w:vMerge w:val="restart"/>
          </w:tcPr>
          <w:p w:rsidR="001B3FF2" w:rsidRPr="00BF6A24" w:rsidRDefault="001B3FF2" w:rsidP="001B3FF2">
            <w:pPr>
              <w:jc w:val="left"/>
              <w:rPr>
                <w:rFonts w:cs="Arial"/>
                <w:b/>
              </w:rPr>
            </w:pPr>
            <w:r w:rsidRPr="00BF6A24">
              <w:rPr>
                <w:rFonts w:cs="Arial"/>
                <w:b/>
              </w:rPr>
              <w:t>Kontrolle</w:t>
            </w:r>
          </w:p>
        </w:tc>
        <w:tc>
          <w:tcPr>
            <w:tcW w:w="2268" w:type="dxa"/>
          </w:tcPr>
          <w:p w:rsidR="001B3FF2" w:rsidRDefault="001B3FF2" w:rsidP="001B3FF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Nullpunktkontrolle</w:t>
            </w:r>
          </w:p>
        </w:tc>
        <w:tc>
          <w:tcPr>
            <w:tcW w:w="567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</w:tr>
      <w:tr w:rsidR="001B3FF2" w:rsidRPr="00F477CF" w:rsidTr="002322C1">
        <w:tc>
          <w:tcPr>
            <w:tcW w:w="2093" w:type="dxa"/>
            <w:vMerge/>
          </w:tcPr>
          <w:p w:rsidR="001B3FF2" w:rsidRPr="00BF6A24" w:rsidRDefault="001B3FF2" w:rsidP="001B3FF2">
            <w:pPr>
              <w:jc w:val="left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1B3FF2" w:rsidRDefault="001B3FF2" w:rsidP="001B3FF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Nullpunktkorrektur</w:t>
            </w:r>
          </w:p>
        </w:tc>
        <w:tc>
          <w:tcPr>
            <w:tcW w:w="567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</w:tr>
      <w:tr w:rsidR="001B3FF2" w:rsidRPr="00F477CF" w:rsidTr="002322C1">
        <w:tc>
          <w:tcPr>
            <w:tcW w:w="2093" w:type="dxa"/>
          </w:tcPr>
          <w:p w:rsidR="001B3FF2" w:rsidRPr="00BF6A24" w:rsidRDefault="001B3FF2" w:rsidP="001B3FF2">
            <w:pPr>
              <w:jc w:val="left"/>
              <w:rPr>
                <w:rFonts w:cs="Arial"/>
                <w:b/>
              </w:rPr>
            </w:pPr>
            <w:r w:rsidRPr="00BF6A24">
              <w:rPr>
                <w:rFonts w:cs="Arial"/>
                <w:b/>
              </w:rPr>
              <w:t>Absenken</w:t>
            </w:r>
          </w:p>
        </w:tc>
        <w:tc>
          <w:tcPr>
            <w:tcW w:w="2268" w:type="dxa"/>
          </w:tcPr>
          <w:p w:rsidR="001B3FF2" w:rsidRDefault="001B3FF2" w:rsidP="001B3FF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Absenken in </w:t>
            </w:r>
          </w:p>
          <w:p w:rsidR="001B3FF2" w:rsidRPr="00F477CF" w:rsidRDefault="001B3FF2" w:rsidP="001B3FF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Auslöseraum</w:t>
            </w:r>
          </w:p>
        </w:tc>
        <w:tc>
          <w:tcPr>
            <w:tcW w:w="567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</w:tr>
      <w:tr w:rsidR="001B3FF2" w:rsidRPr="00F477CF" w:rsidTr="002322C1">
        <w:tc>
          <w:tcPr>
            <w:tcW w:w="2093" w:type="dxa"/>
          </w:tcPr>
          <w:p w:rsidR="001B3FF2" w:rsidRPr="00BF6A24" w:rsidRDefault="001B3FF2" w:rsidP="001B3FF2">
            <w:pPr>
              <w:jc w:val="left"/>
              <w:rPr>
                <w:rFonts w:cs="Arial"/>
                <w:b/>
              </w:rPr>
            </w:pPr>
            <w:r w:rsidRPr="00BF6A24">
              <w:rPr>
                <w:rFonts w:cs="Arial"/>
                <w:b/>
              </w:rPr>
              <w:t>Zielen</w:t>
            </w:r>
          </w:p>
        </w:tc>
        <w:tc>
          <w:tcPr>
            <w:tcW w:w="2268" w:type="dxa"/>
          </w:tcPr>
          <w:p w:rsidR="001B3FF2" w:rsidRDefault="001B3FF2" w:rsidP="001B3FF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Zielen </w:t>
            </w:r>
          </w:p>
        </w:tc>
        <w:tc>
          <w:tcPr>
            <w:tcW w:w="567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</w:tr>
      <w:tr w:rsidR="001B3FF2" w:rsidRPr="00F477CF" w:rsidTr="002322C1">
        <w:tc>
          <w:tcPr>
            <w:tcW w:w="2093" w:type="dxa"/>
            <w:vMerge w:val="restart"/>
          </w:tcPr>
          <w:p w:rsidR="001B3FF2" w:rsidRPr="00BF6A24" w:rsidRDefault="001B3FF2" w:rsidP="001B3FF2">
            <w:pPr>
              <w:jc w:val="left"/>
              <w:rPr>
                <w:rFonts w:cs="Arial"/>
                <w:b/>
              </w:rPr>
            </w:pPr>
            <w:r w:rsidRPr="00BF6A24">
              <w:rPr>
                <w:rFonts w:cs="Arial"/>
                <w:b/>
              </w:rPr>
              <w:t>Atmen</w:t>
            </w:r>
          </w:p>
        </w:tc>
        <w:tc>
          <w:tcPr>
            <w:tcW w:w="2268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Einfachatmung </w:t>
            </w:r>
          </w:p>
        </w:tc>
        <w:tc>
          <w:tcPr>
            <w:tcW w:w="567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</w:tr>
      <w:tr w:rsidR="001B3FF2" w:rsidRPr="00F477CF" w:rsidTr="002322C1">
        <w:tc>
          <w:tcPr>
            <w:tcW w:w="2093" w:type="dxa"/>
            <w:vMerge/>
          </w:tcPr>
          <w:p w:rsidR="001B3FF2" w:rsidRPr="00BF6A24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2268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Doppelatmung</w:t>
            </w:r>
          </w:p>
        </w:tc>
        <w:tc>
          <w:tcPr>
            <w:tcW w:w="567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</w:tr>
      <w:tr w:rsidR="001B3FF2" w:rsidRPr="00F477CF" w:rsidTr="002322C1">
        <w:tc>
          <w:tcPr>
            <w:tcW w:w="2093" w:type="dxa"/>
            <w:vMerge w:val="restart"/>
          </w:tcPr>
          <w:p w:rsidR="001B3FF2" w:rsidRPr="00BF6A24" w:rsidRDefault="001B3FF2" w:rsidP="001B3FF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Schuss</w:t>
            </w:r>
            <w:r w:rsidRPr="00BF6A24">
              <w:rPr>
                <w:rFonts w:cs="Arial"/>
                <w:b/>
              </w:rPr>
              <w:t>auslösung</w:t>
            </w:r>
          </w:p>
        </w:tc>
        <w:tc>
          <w:tcPr>
            <w:tcW w:w="2268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Fingerposition</w:t>
            </w:r>
          </w:p>
        </w:tc>
        <w:tc>
          <w:tcPr>
            <w:tcW w:w="567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</w:tr>
      <w:tr w:rsidR="001B3FF2" w:rsidRPr="00F477CF" w:rsidTr="002322C1">
        <w:tc>
          <w:tcPr>
            <w:tcW w:w="2093" w:type="dxa"/>
            <w:vMerge/>
          </w:tcPr>
          <w:p w:rsidR="001B3FF2" w:rsidRPr="00BF6A24" w:rsidRDefault="001B3FF2" w:rsidP="001B3FF2">
            <w:pPr>
              <w:jc w:val="left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Zeit beim Zielen und Auslösen</w:t>
            </w:r>
          </w:p>
        </w:tc>
        <w:tc>
          <w:tcPr>
            <w:tcW w:w="567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</w:tr>
      <w:tr w:rsidR="001B3FF2" w:rsidRPr="00F477CF" w:rsidTr="002322C1">
        <w:tc>
          <w:tcPr>
            <w:tcW w:w="2093" w:type="dxa"/>
            <w:vMerge w:val="restart"/>
          </w:tcPr>
          <w:p w:rsidR="001B3FF2" w:rsidRPr="00BF6A24" w:rsidRDefault="001B3FF2" w:rsidP="001B3FF2">
            <w:pPr>
              <w:jc w:val="left"/>
              <w:rPr>
                <w:rFonts w:cs="Arial"/>
                <w:b/>
              </w:rPr>
            </w:pPr>
            <w:r w:rsidRPr="00BF6A24">
              <w:rPr>
                <w:rFonts w:cs="Arial"/>
                <w:b/>
              </w:rPr>
              <w:t>Nachhalten</w:t>
            </w:r>
          </w:p>
        </w:tc>
        <w:tc>
          <w:tcPr>
            <w:tcW w:w="2268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Körperspannungen</w:t>
            </w:r>
          </w:p>
        </w:tc>
        <w:tc>
          <w:tcPr>
            <w:tcW w:w="567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</w:tr>
      <w:tr w:rsidR="001B3FF2" w:rsidRPr="00F477CF" w:rsidTr="002322C1">
        <w:tc>
          <w:tcPr>
            <w:tcW w:w="2093" w:type="dxa"/>
            <w:vMerge/>
          </w:tcPr>
          <w:p w:rsidR="001B3FF2" w:rsidRPr="00BF6A24" w:rsidRDefault="001B3FF2" w:rsidP="001B3FF2">
            <w:pPr>
              <w:jc w:val="left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Abzugsfinger</w:t>
            </w:r>
          </w:p>
        </w:tc>
        <w:tc>
          <w:tcPr>
            <w:tcW w:w="567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</w:tr>
      <w:tr w:rsidR="001B3FF2" w:rsidRPr="00F477CF" w:rsidTr="002322C1">
        <w:tc>
          <w:tcPr>
            <w:tcW w:w="2093" w:type="dxa"/>
            <w:vMerge w:val="restart"/>
          </w:tcPr>
          <w:p w:rsidR="001B3FF2" w:rsidRPr="00BF6A24" w:rsidRDefault="001B3FF2" w:rsidP="001B3FF2">
            <w:pPr>
              <w:jc w:val="left"/>
              <w:rPr>
                <w:rFonts w:cs="Arial"/>
                <w:b/>
              </w:rPr>
            </w:pPr>
            <w:r w:rsidRPr="00BF6A24">
              <w:rPr>
                <w:rFonts w:cs="Arial"/>
                <w:b/>
              </w:rPr>
              <w:t>Nachzielen</w:t>
            </w:r>
          </w:p>
        </w:tc>
        <w:tc>
          <w:tcPr>
            <w:tcW w:w="2268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 xml:space="preserve">Bewegung nach Schussauslösung </w:t>
            </w:r>
          </w:p>
        </w:tc>
        <w:tc>
          <w:tcPr>
            <w:tcW w:w="567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</w:tr>
      <w:tr w:rsidR="001B3FF2" w:rsidRPr="00F477CF" w:rsidTr="002322C1">
        <w:tc>
          <w:tcPr>
            <w:tcW w:w="2093" w:type="dxa"/>
            <w:vMerge/>
          </w:tcPr>
          <w:p w:rsidR="001B3FF2" w:rsidRPr="00BF6A24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2268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Nullpunkt nach dem Schuss</w:t>
            </w:r>
          </w:p>
        </w:tc>
        <w:tc>
          <w:tcPr>
            <w:tcW w:w="567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</w:tr>
      <w:tr w:rsidR="001B3FF2" w:rsidRPr="00F477CF" w:rsidTr="002322C1">
        <w:tc>
          <w:tcPr>
            <w:tcW w:w="2093" w:type="dxa"/>
            <w:vMerge w:val="restart"/>
          </w:tcPr>
          <w:p w:rsidR="001B3FF2" w:rsidRPr="00BF6A24" w:rsidRDefault="001B3FF2" w:rsidP="001B3FF2">
            <w:pPr>
              <w:jc w:val="left"/>
              <w:rPr>
                <w:rFonts w:cs="Arial"/>
                <w:b/>
              </w:rPr>
            </w:pPr>
            <w:r w:rsidRPr="00BF6A24">
              <w:rPr>
                <w:rFonts w:cs="Arial"/>
                <w:b/>
              </w:rPr>
              <w:t>Analyse</w:t>
            </w:r>
          </w:p>
        </w:tc>
        <w:tc>
          <w:tcPr>
            <w:tcW w:w="2268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Schussanalyse</w:t>
            </w:r>
          </w:p>
        </w:tc>
        <w:tc>
          <w:tcPr>
            <w:tcW w:w="567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</w:tr>
      <w:tr w:rsidR="001B3FF2" w:rsidRPr="00F477CF" w:rsidTr="002322C1">
        <w:tc>
          <w:tcPr>
            <w:tcW w:w="2093" w:type="dxa"/>
            <w:vMerge/>
          </w:tcPr>
          <w:p w:rsidR="001B3FF2" w:rsidRPr="00BF6A24" w:rsidRDefault="001B3FF2" w:rsidP="001B3FF2">
            <w:pPr>
              <w:jc w:val="left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Korrekturen</w:t>
            </w:r>
          </w:p>
        </w:tc>
        <w:tc>
          <w:tcPr>
            <w:tcW w:w="567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</w:tr>
      <w:tr w:rsidR="001B3FF2" w:rsidRPr="00F477CF" w:rsidTr="002322C1">
        <w:tc>
          <w:tcPr>
            <w:tcW w:w="2093" w:type="dxa"/>
            <w:vMerge w:val="restart"/>
          </w:tcPr>
          <w:p w:rsidR="001B3FF2" w:rsidRPr="00BF6A24" w:rsidRDefault="001B3FF2" w:rsidP="001B3FF2">
            <w:pPr>
              <w:jc w:val="left"/>
              <w:rPr>
                <w:rFonts w:cs="Arial"/>
                <w:b/>
              </w:rPr>
            </w:pPr>
            <w:r w:rsidRPr="00BF6A24">
              <w:rPr>
                <w:rFonts w:cs="Arial"/>
                <w:b/>
              </w:rPr>
              <w:t>Rhythmus</w:t>
            </w:r>
          </w:p>
        </w:tc>
        <w:tc>
          <w:tcPr>
            <w:tcW w:w="2268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Schussrhythmus</w:t>
            </w:r>
          </w:p>
        </w:tc>
        <w:tc>
          <w:tcPr>
            <w:tcW w:w="567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</w:tr>
      <w:tr w:rsidR="001B3FF2" w:rsidRPr="00F477CF" w:rsidTr="002322C1">
        <w:tc>
          <w:tcPr>
            <w:tcW w:w="2093" w:type="dxa"/>
            <w:vMerge/>
          </w:tcPr>
          <w:p w:rsidR="001B3FF2" w:rsidRPr="00BF6A24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2268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  <w:r w:rsidRPr="00F477CF">
              <w:rPr>
                <w:rFonts w:cs="Arial"/>
              </w:rPr>
              <w:t>Schiessrhythmus</w:t>
            </w:r>
          </w:p>
        </w:tc>
        <w:tc>
          <w:tcPr>
            <w:tcW w:w="567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</w:tr>
      <w:tr w:rsidR="001B3FF2" w:rsidRPr="00F477CF" w:rsidTr="002322C1">
        <w:tc>
          <w:tcPr>
            <w:tcW w:w="2093" w:type="dxa"/>
            <w:vMerge w:val="restart"/>
          </w:tcPr>
          <w:p w:rsidR="001B3FF2" w:rsidRPr="00BF6A24" w:rsidRDefault="001B3FF2" w:rsidP="001B3FF2">
            <w:pPr>
              <w:jc w:val="left"/>
              <w:rPr>
                <w:rFonts w:cs="Arial"/>
                <w:b/>
              </w:rPr>
            </w:pPr>
            <w:r w:rsidRPr="00BF6A24">
              <w:rPr>
                <w:rFonts w:cs="Arial"/>
                <w:b/>
              </w:rPr>
              <w:t>Halten</w:t>
            </w:r>
          </w:p>
        </w:tc>
        <w:tc>
          <w:tcPr>
            <w:tcW w:w="2268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Oberer Wendepunkt</w:t>
            </w:r>
          </w:p>
        </w:tc>
        <w:tc>
          <w:tcPr>
            <w:tcW w:w="567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</w:tr>
      <w:tr w:rsidR="001B3FF2" w:rsidRPr="00F477CF" w:rsidTr="002322C1">
        <w:tc>
          <w:tcPr>
            <w:tcW w:w="2093" w:type="dxa"/>
            <w:vMerge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2268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Oberer Halteraum</w:t>
            </w:r>
          </w:p>
        </w:tc>
        <w:tc>
          <w:tcPr>
            <w:tcW w:w="567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  <w:tc>
          <w:tcPr>
            <w:tcW w:w="3119" w:type="dxa"/>
          </w:tcPr>
          <w:p w:rsidR="001B3FF2" w:rsidRPr="00F477CF" w:rsidRDefault="001B3FF2" w:rsidP="001B3FF2">
            <w:pPr>
              <w:jc w:val="left"/>
              <w:rPr>
                <w:rFonts w:cs="Arial"/>
              </w:rPr>
            </w:pPr>
          </w:p>
        </w:tc>
      </w:tr>
    </w:tbl>
    <w:p w:rsidR="001B3FF2" w:rsidRDefault="001B3FF2" w:rsidP="001B3FF2">
      <w:pPr>
        <w:spacing w:before="120" w:after="120"/>
        <w:jc w:val="left"/>
        <w:rPr>
          <w:rFonts w:cs="Arial"/>
          <w:sz w:val="24"/>
          <w:szCs w:val="24"/>
          <w:lang w:eastAsia="de-CH"/>
        </w:rPr>
      </w:pPr>
      <w:r w:rsidRPr="00F477CF">
        <w:rPr>
          <w:rFonts w:cs="Arial"/>
          <w:sz w:val="24"/>
          <w:szCs w:val="24"/>
          <w:lang w:eastAsia="de-CH"/>
        </w:rPr>
        <w:t>Bemerkungen</w:t>
      </w:r>
      <w:r>
        <w:rPr>
          <w:rFonts w:cs="Arial"/>
          <w:sz w:val="24"/>
          <w:szCs w:val="24"/>
          <w:lang w:eastAsia="de-CH"/>
        </w:rPr>
        <w:t>:</w:t>
      </w:r>
    </w:p>
    <w:p w:rsidR="00877BC8" w:rsidRDefault="001B3FF2" w:rsidP="001B3FF2">
      <w:r w:rsidRPr="00F477CF">
        <w:rPr>
          <w:rFonts w:cs="Arial"/>
          <w:sz w:val="24"/>
          <w:szCs w:val="24"/>
          <w:lang w:eastAsia="de-CH"/>
        </w:rPr>
        <w:t>…………………………………………………………………………………</w:t>
      </w:r>
      <w:r>
        <w:rPr>
          <w:rFonts w:cs="Arial"/>
          <w:sz w:val="24"/>
          <w:szCs w:val="24"/>
          <w:lang w:eastAsia="de-CH"/>
        </w:rPr>
        <w:t>…………………………………………………………………………………………………………………</w:t>
      </w:r>
    </w:p>
    <w:sectPr w:rsidR="00877BC8" w:rsidSect="00955BE7">
      <w:headerReference w:type="even" r:id="rId12"/>
      <w:headerReference w:type="first" r:id="rId13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F488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A8" w:rsidRDefault="00AE7CA8" w:rsidP="00517F04">
      <w:pPr>
        <w:spacing w:after="0" w:line="240" w:lineRule="auto"/>
      </w:pPr>
      <w:r>
        <w:separator/>
      </w:r>
    </w:p>
  </w:endnote>
  <w:endnote w:type="continuationSeparator" w:id="0">
    <w:p w:rsidR="00AE7CA8" w:rsidRDefault="00AE7CA8" w:rsidP="0051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A8" w:rsidRDefault="00AE7CA8" w:rsidP="00517F04">
      <w:pPr>
        <w:spacing w:after="0" w:line="240" w:lineRule="auto"/>
      </w:pPr>
      <w:r>
        <w:separator/>
      </w:r>
    </w:p>
  </w:footnote>
  <w:footnote w:type="continuationSeparator" w:id="0">
    <w:p w:rsidR="00AE7CA8" w:rsidRDefault="00AE7CA8" w:rsidP="0051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76" w:rsidRDefault="007904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76" w:rsidRPr="00FF6DA0" w:rsidRDefault="00790476" w:rsidP="00FF6DA0">
    <w:pPr>
      <w:tabs>
        <w:tab w:val="right" w:pos="8505"/>
        <w:tab w:val="right" w:pos="9072"/>
      </w:tabs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50CE1A47" wp14:editId="0DD2F867">
          <wp:simplePos x="0" y="0"/>
          <wp:positionH relativeFrom="column">
            <wp:posOffset>5815330</wp:posOffset>
          </wp:positionH>
          <wp:positionV relativeFrom="paragraph">
            <wp:posOffset>-87630</wp:posOffset>
          </wp:positionV>
          <wp:extent cx="304800" cy="314325"/>
          <wp:effectExtent l="0" t="0" r="0" b="9525"/>
          <wp:wrapTight wrapText="bothSides">
            <wp:wrapPolygon edited="0">
              <wp:start x="2700" y="0"/>
              <wp:lineTo x="0" y="2618"/>
              <wp:lineTo x="0" y="20945"/>
              <wp:lineTo x="20250" y="20945"/>
              <wp:lineTo x="20250" y="0"/>
              <wp:lineTo x="2700" y="0"/>
            </wp:wrapPolygon>
          </wp:wrapTight>
          <wp:docPr id="30" name="Bild 1" descr="Beschreibung: SSV_LOGO_SH_r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Beschreibung: SSV_LOGO_SH_ro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FFFFFF" w:themeColor="background1"/>
        <w:highlight w:val="red"/>
      </w:rPr>
      <w:t>Förderkonzept Nachwuchs SSV</w:t>
    </w:r>
    <w:r w:rsidRPr="005B13B1">
      <w:rPr>
        <w:color w:val="FFFFFF" w:themeColor="background1"/>
        <w:highlight w:val="red"/>
      </w:rPr>
      <w:ptab w:relativeTo="margin" w:alignment="center" w:leader="none"/>
    </w:r>
    <w:r w:rsidRPr="005B13B1">
      <w:rPr>
        <w:color w:val="FFFFFF" w:themeColor="background1"/>
        <w:highlight w:val="red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274"/>
    <w:multiLevelType w:val="hybridMultilevel"/>
    <w:tmpl w:val="5F361230"/>
    <w:lvl w:ilvl="0" w:tplc="054480F0">
      <w:start w:val="1"/>
      <w:numFmt w:val="decimal"/>
      <w:lvlText w:val="%1"/>
      <w:lvlJc w:val="left"/>
      <w:pPr>
        <w:ind w:left="1505" w:hanging="360"/>
      </w:pPr>
      <w:rPr>
        <w:rFonts w:hint="default"/>
        <w:b w:val="0"/>
        <w:i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225" w:hanging="360"/>
      </w:pPr>
    </w:lvl>
    <w:lvl w:ilvl="2" w:tplc="0807001B" w:tentative="1">
      <w:start w:val="1"/>
      <w:numFmt w:val="lowerRoman"/>
      <w:lvlText w:val="%3."/>
      <w:lvlJc w:val="right"/>
      <w:pPr>
        <w:ind w:left="2945" w:hanging="180"/>
      </w:pPr>
    </w:lvl>
    <w:lvl w:ilvl="3" w:tplc="0807000F" w:tentative="1">
      <w:start w:val="1"/>
      <w:numFmt w:val="decimal"/>
      <w:lvlText w:val="%4."/>
      <w:lvlJc w:val="left"/>
      <w:pPr>
        <w:ind w:left="3665" w:hanging="360"/>
      </w:pPr>
    </w:lvl>
    <w:lvl w:ilvl="4" w:tplc="08070019" w:tentative="1">
      <w:start w:val="1"/>
      <w:numFmt w:val="lowerLetter"/>
      <w:lvlText w:val="%5."/>
      <w:lvlJc w:val="left"/>
      <w:pPr>
        <w:ind w:left="4385" w:hanging="360"/>
      </w:pPr>
    </w:lvl>
    <w:lvl w:ilvl="5" w:tplc="0807001B" w:tentative="1">
      <w:start w:val="1"/>
      <w:numFmt w:val="lowerRoman"/>
      <w:lvlText w:val="%6."/>
      <w:lvlJc w:val="right"/>
      <w:pPr>
        <w:ind w:left="5105" w:hanging="180"/>
      </w:pPr>
    </w:lvl>
    <w:lvl w:ilvl="6" w:tplc="0807000F" w:tentative="1">
      <w:start w:val="1"/>
      <w:numFmt w:val="decimal"/>
      <w:lvlText w:val="%7."/>
      <w:lvlJc w:val="left"/>
      <w:pPr>
        <w:ind w:left="5825" w:hanging="360"/>
      </w:pPr>
    </w:lvl>
    <w:lvl w:ilvl="7" w:tplc="08070019" w:tentative="1">
      <w:start w:val="1"/>
      <w:numFmt w:val="lowerLetter"/>
      <w:lvlText w:val="%8."/>
      <w:lvlJc w:val="left"/>
      <w:pPr>
        <w:ind w:left="6545" w:hanging="360"/>
      </w:pPr>
    </w:lvl>
    <w:lvl w:ilvl="8" w:tplc="0807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09181CFB"/>
    <w:multiLevelType w:val="hybridMultilevel"/>
    <w:tmpl w:val="C284BBB8"/>
    <w:lvl w:ilvl="0" w:tplc="36F6C756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i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B744CC"/>
    <w:multiLevelType w:val="hybridMultilevel"/>
    <w:tmpl w:val="24181C78"/>
    <w:lvl w:ilvl="0" w:tplc="D668FB26">
      <w:start w:val="1"/>
      <w:numFmt w:val="bullet"/>
      <w:pStyle w:val="-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F6510"/>
    <w:multiLevelType w:val="hybridMultilevel"/>
    <w:tmpl w:val="8C02BCC8"/>
    <w:lvl w:ilvl="0" w:tplc="E228D25C">
      <w:start w:val="1"/>
      <w:numFmt w:val="decimal"/>
      <w:lvlText w:val="%1"/>
      <w:lvlJc w:val="left"/>
      <w:pPr>
        <w:ind w:left="1505" w:hanging="360"/>
      </w:pPr>
      <w:rPr>
        <w:rFonts w:hint="default"/>
        <w:b w:val="0"/>
        <w:i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225" w:hanging="360"/>
      </w:pPr>
    </w:lvl>
    <w:lvl w:ilvl="2" w:tplc="0807001B" w:tentative="1">
      <w:start w:val="1"/>
      <w:numFmt w:val="lowerRoman"/>
      <w:lvlText w:val="%3."/>
      <w:lvlJc w:val="right"/>
      <w:pPr>
        <w:ind w:left="2945" w:hanging="180"/>
      </w:pPr>
    </w:lvl>
    <w:lvl w:ilvl="3" w:tplc="0807000F" w:tentative="1">
      <w:start w:val="1"/>
      <w:numFmt w:val="decimal"/>
      <w:lvlText w:val="%4."/>
      <w:lvlJc w:val="left"/>
      <w:pPr>
        <w:ind w:left="3665" w:hanging="360"/>
      </w:pPr>
    </w:lvl>
    <w:lvl w:ilvl="4" w:tplc="08070019" w:tentative="1">
      <w:start w:val="1"/>
      <w:numFmt w:val="lowerLetter"/>
      <w:lvlText w:val="%5."/>
      <w:lvlJc w:val="left"/>
      <w:pPr>
        <w:ind w:left="4385" w:hanging="360"/>
      </w:pPr>
    </w:lvl>
    <w:lvl w:ilvl="5" w:tplc="0807001B" w:tentative="1">
      <w:start w:val="1"/>
      <w:numFmt w:val="lowerRoman"/>
      <w:lvlText w:val="%6."/>
      <w:lvlJc w:val="right"/>
      <w:pPr>
        <w:ind w:left="5105" w:hanging="180"/>
      </w:pPr>
    </w:lvl>
    <w:lvl w:ilvl="6" w:tplc="0807000F" w:tentative="1">
      <w:start w:val="1"/>
      <w:numFmt w:val="decimal"/>
      <w:lvlText w:val="%7."/>
      <w:lvlJc w:val="left"/>
      <w:pPr>
        <w:ind w:left="5825" w:hanging="360"/>
      </w:pPr>
    </w:lvl>
    <w:lvl w:ilvl="7" w:tplc="08070019" w:tentative="1">
      <w:start w:val="1"/>
      <w:numFmt w:val="lowerLetter"/>
      <w:lvlText w:val="%8."/>
      <w:lvlJc w:val="left"/>
      <w:pPr>
        <w:ind w:left="6545" w:hanging="360"/>
      </w:pPr>
    </w:lvl>
    <w:lvl w:ilvl="8" w:tplc="0807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>
    <w:nsid w:val="22EF5CB7"/>
    <w:multiLevelType w:val="hybridMultilevel"/>
    <w:tmpl w:val="973C84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86FFB"/>
    <w:multiLevelType w:val="hybridMultilevel"/>
    <w:tmpl w:val="88583C26"/>
    <w:lvl w:ilvl="0" w:tplc="A47E0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84076"/>
    <w:multiLevelType w:val="hybridMultilevel"/>
    <w:tmpl w:val="660EB6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B781D"/>
    <w:multiLevelType w:val="hybridMultilevel"/>
    <w:tmpl w:val="D1FE7700"/>
    <w:lvl w:ilvl="0" w:tplc="C748BB28">
      <w:start w:val="1"/>
      <w:numFmt w:val="decimal"/>
      <w:lvlText w:val="%1"/>
      <w:lvlJc w:val="left"/>
      <w:pPr>
        <w:ind w:left="1505" w:hanging="360"/>
      </w:pPr>
      <w:rPr>
        <w:rFonts w:hint="default"/>
        <w:b w:val="0"/>
        <w:i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225" w:hanging="360"/>
      </w:pPr>
    </w:lvl>
    <w:lvl w:ilvl="2" w:tplc="0807001B" w:tentative="1">
      <w:start w:val="1"/>
      <w:numFmt w:val="lowerRoman"/>
      <w:lvlText w:val="%3."/>
      <w:lvlJc w:val="right"/>
      <w:pPr>
        <w:ind w:left="2945" w:hanging="180"/>
      </w:pPr>
    </w:lvl>
    <w:lvl w:ilvl="3" w:tplc="0807000F" w:tentative="1">
      <w:start w:val="1"/>
      <w:numFmt w:val="decimal"/>
      <w:lvlText w:val="%4."/>
      <w:lvlJc w:val="left"/>
      <w:pPr>
        <w:ind w:left="3665" w:hanging="360"/>
      </w:pPr>
    </w:lvl>
    <w:lvl w:ilvl="4" w:tplc="08070019" w:tentative="1">
      <w:start w:val="1"/>
      <w:numFmt w:val="lowerLetter"/>
      <w:lvlText w:val="%5."/>
      <w:lvlJc w:val="left"/>
      <w:pPr>
        <w:ind w:left="4385" w:hanging="360"/>
      </w:pPr>
    </w:lvl>
    <w:lvl w:ilvl="5" w:tplc="0807001B" w:tentative="1">
      <w:start w:val="1"/>
      <w:numFmt w:val="lowerRoman"/>
      <w:lvlText w:val="%6."/>
      <w:lvlJc w:val="right"/>
      <w:pPr>
        <w:ind w:left="5105" w:hanging="180"/>
      </w:pPr>
    </w:lvl>
    <w:lvl w:ilvl="6" w:tplc="0807000F" w:tentative="1">
      <w:start w:val="1"/>
      <w:numFmt w:val="decimal"/>
      <w:lvlText w:val="%7."/>
      <w:lvlJc w:val="left"/>
      <w:pPr>
        <w:ind w:left="5825" w:hanging="360"/>
      </w:pPr>
    </w:lvl>
    <w:lvl w:ilvl="7" w:tplc="08070019" w:tentative="1">
      <w:start w:val="1"/>
      <w:numFmt w:val="lowerLetter"/>
      <w:lvlText w:val="%8."/>
      <w:lvlJc w:val="left"/>
      <w:pPr>
        <w:ind w:left="6545" w:hanging="360"/>
      </w:pPr>
    </w:lvl>
    <w:lvl w:ilvl="8" w:tplc="0807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>
    <w:nsid w:val="2AD972B6"/>
    <w:multiLevelType w:val="hybridMultilevel"/>
    <w:tmpl w:val="EC8C49D6"/>
    <w:lvl w:ilvl="0" w:tplc="10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2C8A650F"/>
    <w:multiLevelType w:val="hybridMultilevel"/>
    <w:tmpl w:val="830E112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F38CC"/>
    <w:multiLevelType w:val="hybridMultilevel"/>
    <w:tmpl w:val="6E924E74"/>
    <w:lvl w:ilvl="0" w:tplc="3FE2408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E320B"/>
    <w:multiLevelType w:val="multilevel"/>
    <w:tmpl w:val="CE508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CD9100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>
    <w:nsid w:val="3FB00736"/>
    <w:multiLevelType w:val="hybridMultilevel"/>
    <w:tmpl w:val="D2CA12DC"/>
    <w:lvl w:ilvl="0" w:tplc="E60882F8">
      <w:start w:val="1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22D3B"/>
    <w:multiLevelType w:val="hybridMultilevel"/>
    <w:tmpl w:val="B2166B3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01D85"/>
    <w:multiLevelType w:val="hybridMultilevel"/>
    <w:tmpl w:val="830AC032"/>
    <w:lvl w:ilvl="0" w:tplc="F084905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F3B4A"/>
    <w:multiLevelType w:val="hybridMultilevel"/>
    <w:tmpl w:val="954E75B2"/>
    <w:lvl w:ilvl="0" w:tplc="E902970C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C5270"/>
    <w:multiLevelType w:val="multilevel"/>
    <w:tmpl w:val="CE5085FC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6142CDF"/>
    <w:multiLevelType w:val="hybridMultilevel"/>
    <w:tmpl w:val="3EBE8FA6"/>
    <w:lvl w:ilvl="0" w:tplc="E902970C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D0A23"/>
    <w:multiLevelType w:val="hybridMultilevel"/>
    <w:tmpl w:val="EA22A3F6"/>
    <w:lvl w:ilvl="0" w:tplc="A7A602D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vertAlign w:val="superscrip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F7C78"/>
    <w:multiLevelType w:val="multilevel"/>
    <w:tmpl w:val="FA60D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A5C7E74"/>
    <w:multiLevelType w:val="hybridMultilevel"/>
    <w:tmpl w:val="D74AB8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D1B66"/>
    <w:multiLevelType w:val="hybridMultilevel"/>
    <w:tmpl w:val="2688BD0E"/>
    <w:lvl w:ilvl="0" w:tplc="7972931A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i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500C78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A6E0A27"/>
    <w:multiLevelType w:val="hybridMultilevel"/>
    <w:tmpl w:val="0BFAD096"/>
    <w:lvl w:ilvl="0" w:tplc="91086908">
      <w:start w:val="1"/>
      <w:numFmt w:val="bullet"/>
      <w:pStyle w:val="Aufzhlung1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815687"/>
    <w:multiLevelType w:val="hybridMultilevel"/>
    <w:tmpl w:val="A0B83C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95A25"/>
    <w:multiLevelType w:val="hybridMultilevel"/>
    <w:tmpl w:val="F2869B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F4BE8"/>
    <w:multiLevelType w:val="hybridMultilevel"/>
    <w:tmpl w:val="84DEA9D4"/>
    <w:lvl w:ilvl="0" w:tplc="E902970C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AD7A00"/>
    <w:multiLevelType w:val="hybridMultilevel"/>
    <w:tmpl w:val="63A08DBC"/>
    <w:lvl w:ilvl="0" w:tplc="90E2C40A">
      <w:start w:val="16"/>
      <w:numFmt w:val="bullet"/>
      <w:lvlText w:val="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762E02C9"/>
    <w:multiLevelType w:val="hybridMultilevel"/>
    <w:tmpl w:val="3D3C9FD0"/>
    <w:lvl w:ilvl="0" w:tplc="729EB3DC">
      <w:start w:val="1"/>
      <w:numFmt w:val="decimal"/>
      <w:lvlText w:val="%1"/>
      <w:lvlJc w:val="left"/>
      <w:pPr>
        <w:ind w:left="1146" w:hanging="360"/>
      </w:pPr>
      <w:rPr>
        <w:rFonts w:hint="default"/>
        <w:b w:val="0"/>
        <w:i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7141B6B"/>
    <w:multiLevelType w:val="hybridMultilevel"/>
    <w:tmpl w:val="41805EBC"/>
    <w:lvl w:ilvl="0" w:tplc="E2522664">
      <w:start w:val="1"/>
      <w:numFmt w:val="decimal"/>
      <w:lvlText w:val="Artikel %1 -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C4B72"/>
    <w:multiLevelType w:val="multilevel"/>
    <w:tmpl w:val="CE5085FC"/>
    <w:numStyleLink w:val="Style1"/>
  </w:abstractNum>
  <w:abstractNum w:abstractNumId="32">
    <w:nsid w:val="7CEC35FE"/>
    <w:multiLevelType w:val="hybridMultilevel"/>
    <w:tmpl w:val="E7F41018"/>
    <w:lvl w:ilvl="0" w:tplc="B96E372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75DCB"/>
    <w:multiLevelType w:val="multilevel"/>
    <w:tmpl w:val="44BA1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21"/>
  </w:num>
  <w:num w:numId="4">
    <w:abstractNumId w:val="14"/>
  </w:num>
  <w:num w:numId="5">
    <w:abstractNumId w:val="8"/>
  </w:num>
  <w:num w:numId="6">
    <w:abstractNumId w:val="11"/>
  </w:num>
  <w:num w:numId="7">
    <w:abstractNumId w:val="20"/>
  </w:num>
  <w:num w:numId="8">
    <w:abstractNumId w:val="6"/>
  </w:num>
  <w:num w:numId="9">
    <w:abstractNumId w:val="33"/>
  </w:num>
  <w:num w:numId="10">
    <w:abstractNumId w:val="17"/>
  </w:num>
  <w:num w:numId="11">
    <w:abstractNumId w:val="31"/>
  </w:num>
  <w:num w:numId="12">
    <w:abstractNumId w:val="10"/>
  </w:num>
  <w:num w:numId="13">
    <w:abstractNumId w:val="26"/>
  </w:num>
  <w:num w:numId="14">
    <w:abstractNumId w:val="5"/>
  </w:num>
  <w:num w:numId="15">
    <w:abstractNumId w:val="23"/>
  </w:num>
  <w:num w:numId="16">
    <w:abstractNumId w:val="13"/>
  </w:num>
  <w:num w:numId="17">
    <w:abstractNumId w:val="28"/>
  </w:num>
  <w:num w:numId="18">
    <w:abstractNumId w:val="9"/>
  </w:num>
  <w:num w:numId="19">
    <w:abstractNumId w:val="15"/>
  </w:num>
  <w:num w:numId="20">
    <w:abstractNumId w:val="25"/>
  </w:num>
  <w:num w:numId="21">
    <w:abstractNumId w:val="4"/>
  </w:num>
  <w:num w:numId="22">
    <w:abstractNumId w:val="2"/>
  </w:num>
  <w:num w:numId="23">
    <w:abstractNumId w:val="16"/>
  </w:num>
  <w:num w:numId="24">
    <w:abstractNumId w:val="1"/>
  </w:num>
  <w:num w:numId="25">
    <w:abstractNumId w:val="30"/>
  </w:num>
  <w:num w:numId="26">
    <w:abstractNumId w:val="7"/>
  </w:num>
  <w:num w:numId="27">
    <w:abstractNumId w:val="3"/>
  </w:num>
  <w:num w:numId="28">
    <w:abstractNumId w:val="0"/>
  </w:num>
  <w:num w:numId="29">
    <w:abstractNumId w:val="22"/>
  </w:num>
  <w:num w:numId="30">
    <w:abstractNumId w:val="29"/>
  </w:num>
  <w:num w:numId="31">
    <w:abstractNumId w:val="19"/>
  </w:num>
  <w:num w:numId="32">
    <w:abstractNumId w:val="32"/>
  </w:num>
  <w:num w:numId="33">
    <w:abstractNumId w:val="27"/>
  </w:num>
  <w:num w:numId="34">
    <w:abstractNumId w:val="18"/>
  </w:num>
  <w:num w:numId="35">
    <w:abstractNumId w:val="12"/>
    <w:lvlOverride w:ilvl="0">
      <w:startOverride w:val="4"/>
    </w:lvlOverride>
    <w:lvlOverride w:ilvl="1">
      <w:startOverride w:val="3"/>
    </w:lvlOverride>
    <w:lvlOverride w:ilvl="2">
      <w:startOverride w:val="4"/>
    </w:lvlOverride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gust Wyss">
    <w15:presenceInfo w15:providerId="AD" w15:userId="S-1-5-21-3810417572-897420973-279244582-3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4337">
      <o:colormru v:ext="edit" colors="#66f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61"/>
    <w:rsid w:val="00001EDA"/>
    <w:rsid w:val="00002F72"/>
    <w:rsid w:val="0000305C"/>
    <w:rsid w:val="00010C2C"/>
    <w:rsid w:val="00011EF1"/>
    <w:rsid w:val="000120B7"/>
    <w:rsid w:val="000153BC"/>
    <w:rsid w:val="00016CFD"/>
    <w:rsid w:val="00021399"/>
    <w:rsid w:val="00023802"/>
    <w:rsid w:val="000240D0"/>
    <w:rsid w:val="00024609"/>
    <w:rsid w:val="00025934"/>
    <w:rsid w:val="0002723C"/>
    <w:rsid w:val="00032066"/>
    <w:rsid w:val="00035971"/>
    <w:rsid w:val="000429EA"/>
    <w:rsid w:val="0004423D"/>
    <w:rsid w:val="00047A8E"/>
    <w:rsid w:val="0005192B"/>
    <w:rsid w:val="00051C1E"/>
    <w:rsid w:val="000523BC"/>
    <w:rsid w:val="00052932"/>
    <w:rsid w:val="00054D32"/>
    <w:rsid w:val="000602C3"/>
    <w:rsid w:val="000604BF"/>
    <w:rsid w:val="00062696"/>
    <w:rsid w:val="0006463C"/>
    <w:rsid w:val="00066B02"/>
    <w:rsid w:val="00072299"/>
    <w:rsid w:val="00074712"/>
    <w:rsid w:val="000804FF"/>
    <w:rsid w:val="00080586"/>
    <w:rsid w:val="00081B42"/>
    <w:rsid w:val="000820DD"/>
    <w:rsid w:val="00082C34"/>
    <w:rsid w:val="00082C54"/>
    <w:rsid w:val="00082EF2"/>
    <w:rsid w:val="00087F3A"/>
    <w:rsid w:val="00090568"/>
    <w:rsid w:val="00090D2D"/>
    <w:rsid w:val="000969D5"/>
    <w:rsid w:val="00096E67"/>
    <w:rsid w:val="000975E6"/>
    <w:rsid w:val="000977DC"/>
    <w:rsid w:val="000A0C12"/>
    <w:rsid w:val="000A0F7C"/>
    <w:rsid w:val="000B1E74"/>
    <w:rsid w:val="000B21A6"/>
    <w:rsid w:val="000B3A2B"/>
    <w:rsid w:val="000B5B73"/>
    <w:rsid w:val="000B5E22"/>
    <w:rsid w:val="000B626C"/>
    <w:rsid w:val="000B7FE1"/>
    <w:rsid w:val="000C03DC"/>
    <w:rsid w:val="000C04CC"/>
    <w:rsid w:val="000C1633"/>
    <w:rsid w:val="000C1DCD"/>
    <w:rsid w:val="000C2B6B"/>
    <w:rsid w:val="000C3A6B"/>
    <w:rsid w:val="000C4670"/>
    <w:rsid w:val="000C6A7F"/>
    <w:rsid w:val="000C7CBB"/>
    <w:rsid w:val="000D3C55"/>
    <w:rsid w:val="000E0578"/>
    <w:rsid w:val="000E057A"/>
    <w:rsid w:val="000E1D5D"/>
    <w:rsid w:val="000E5061"/>
    <w:rsid w:val="000E5790"/>
    <w:rsid w:val="000E5B23"/>
    <w:rsid w:val="000F1CCC"/>
    <w:rsid w:val="000F5077"/>
    <w:rsid w:val="000F5B8E"/>
    <w:rsid w:val="000F683E"/>
    <w:rsid w:val="0010256A"/>
    <w:rsid w:val="00106B16"/>
    <w:rsid w:val="00113D2C"/>
    <w:rsid w:val="00114148"/>
    <w:rsid w:val="00114631"/>
    <w:rsid w:val="00117340"/>
    <w:rsid w:val="0012426F"/>
    <w:rsid w:val="00131210"/>
    <w:rsid w:val="00131E18"/>
    <w:rsid w:val="00137C48"/>
    <w:rsid w:val="00137DC8"/>
    <w:rsid w:val="00142971"/>
    <w:rsid w:val="00143557"/>
    <w:rsid w:val="00145AC7"/>
    <w:rsid w:val="0014656B"/>
    <w:rsid w:val="001479D3"/>
    <w:rsid w:val="001501D9"/>
    <w:rsid w:val="00155B81"/>
    <w:rsid w:val="001569EC"/>
    <w:rsid w:val="00156C3B"/>
    <w:rsid w:val="00157D78"/>
    <w:rsid w:val="00160374"/>
    <w:rsid w:val="00162444"/>
    <w:rsid w:val="00163B60"/>
    <w:rsid w:val="001731AB"/>
    <w:rsid w:val="001742E5"/>
    <w:rsid w:val="00177F74"/>
    <w:rsid w:val="00182161"/>
    <w:rsid w:val="00182ECF"/>
    <w:rsid w:val="00187179"/>
    <w:rsid w:val="00191862"/>
    <w:rsid w:val="00192728"/>
    <w:rsid w:val="00197687"/>
    <w:rsid w:val="001976FD"/>
    <w:rsid w:val="001A2823"/>
    <w:rsid w:val="001A6266"/>
    <w:rsid w:val="001B3D60"/>
    <w:rsid w:val="001B3FF2"/>
    <w:rsid w:val="001B584F"/>
    <w:rsid w:val="001C0726"/>
    <w:rsid w:val="001C12E9"/>
    <w:rsid w:val="001C1EAF"/>
    <w:rsid w:val="001C2481"/>
    <w:rsid w:val="001D0C33"/>
    <w:rsid w:val="001D4172"/>
    <w:rsid w:val="001D4675"/>
    <w:rsid w:val="001D7AFE"/>
    <w:rsid w:val="001E5877"/>
    <w:rsid w:val="001F098F"/>
    <w:rsid w:val="001F431C"/>
    <w:rsid w:val="001F4C88"/>
    <w:rsid w:val="001F583F"/>
    <w:rsid w:val="001F60AA"/>
    <w:rsid w:val="002033B8"/>
    <w:rsid w:val="00205EF7"/>
    <w:rsid w:val="002065A3"/>
    <w:rsid w:val="00211702"/>
    <w:rsid w:val="0021381C"/>
    <w:rsid w:val="00214C60"/>
    <w:rsid w:val="00217AF9"/>
    <w:rsid w:val="0022025A"/>
    <w:rsid w:val="0022102B"/>
    <w:rsid w:val="002212DB"/>
    <w:rsid w:val="002220E5"/>
    <w:rsid w:val="00225CA2"/>
    <w:rsid w:val="0023000F"/>
    <w:rsid w:val="002319C2"/>
    <w:rsid w:val="002322C1"/>
    <w:rsid w:val="0023590D"/>
    <w:rsid w:val="00235CA9"/>
    <w:rsid w:val="00235EE4"/>
    <w:rsid w:val="002377B6"/>
    <w:rsid w:val="00241A7F"/>
    <w:rsid w:val="0024241F"/>
    <w:rsid w:val="002426D4"/>
    <w:rsid w:val="002476D7"/>
    <w:rsid w:val="0024795A"/>
    <w:rsid w:val="0025122F"/>
    <w:rsid w:val="0025349C"/>
    <w:rsid w:val="00253992"/>
    <w:rsid w:val="00255A27"/>
    <w:rsid w:val="00255D3F"/>
    <w:rsid w:val="00261627"/>
    <w:rsid w:val="0026627C"/>
    <w:rsid w:val="00266759"/>
    <w:rsid w:val="00271DB9"/>
    <w:rsid w:val="00274F21"/>
    <w:rsid w:val="0027602D"/>
    <w:rsid w:val="00277387"/>
    <w:rsid w:val="00286E9E"/>
    <w:rsid w:val="00287C7C"/>
    <w:rsid w:val="002908C2"/>
    <w:rsid w:val="002912C8"/>
    <w:rsid w:val="00293508"/>
    <w:rsid w:val="00294240"/>
    <w:rsid w:val="002A548B"/>
    <w:rsid w:val="002A5A57"/>
    <w:rsid w:val="002A6ABC"/>
    <w:rsid w:val="002B34BD"/>
    <w:rsid w:val="002B605E"/>
    <w:rsid w:val="002B694D"/>
    <w:rsid w:val="002C079D"/>
    <w:rsid w:val="002C4155"/>
    <w:rsid w:val="002D08EF"/>
    <w:rsid w:val="002D2FC3"/>
    <w:rsid w:val="002D435B"/>
    <w:rsid w:val="002D7BA7"/>
    <w:rsid w:val="002E0355"/>
    <w:rsid w:val="002E142F"/>
    <w:rsid w:val="002E6575"/>
    <w:rsid w:val="002F2C48"/>
    <w:rsid w:val="002F58F7"/>
    <w:rsid w:val="002F5AE1"/>
    <w:rsid w:val="002F6817"/>
    <w:rsid w:val="002F7ADD"/>
    <w:rsid w:val="003031F1"/>
    <w:rsid w:val="003039D9"/>
    <w:rsid w:val="00303B8C"/>
    <w:rsid w:val="00311688"/>
    <w:rsid w:val="00311E64"/>
    <w:rsid w:val="00312FBA"/>
    <w:rsid w:val="00314A3E"/>
    <w:rsid w:val="0032241D"/>
    <w:rsid w:val="0032706C"/>
    <w:rsid w:val="00333E3F"/>
    <w:rsid w:val="003364B3"/>
    <w:rsid w:val="00337921"/>
    <w:rsid w:val="003407C5"/>
    <w:rsid w:val="003411A8"/>
    <w:rsid w:val="00341AB8"/>
    <w:rsid w:val="00345973"/>
    <w:rsid w:val="00354D7C"/>
    <w:rsid w:val="00357BB5"/>
    <w:rsid w:val="0036064F"/>
    <w:rsid w:val="00361BEB"/>
    <w:rsid w:val="003621B9"/>
    <w:rsid w:val="00365C8C"/>
    <w:rsid w:val="00373035"/>
    <w:rsid w:val="0037774B"/>
    <w:rsid w:val="00384ADB"/>
    <w:rsid w:val="00385586"/>
    <w:rsid w:val="00391D3E"/>
    <w:rsid w:val="0039219C"/>
    <w:rsid w:val="00392519"/>
    <w:rsid w:val="00393E28"/>
    <w:rsid w:val="003A4DD3"/>
    <w:rsid w:val="003A5C32"/>
    <w:rsid w:val="003B2030"/>
    <w:rsid w:val="003B2E5F"/>
    <w:rsid w:val="003B57BE"/>
    <w:rsid w:val="003C0549"/>
    <w:rsid w:val="003C0BEB"/>
    <w:rsid w:val="003C2B62"/>
    <w:rsid w:val="003C5553"/>
    <w:rsid w:val="003C7EEF"/>
    <w:rsid w:val="003D3C02"/>
    <w:rsid w:val="003D4593"/>
    <w:rsid w:val="003D6AD4"/>
    <w:rsid w:val="003E49A8"/>
    <w:rsid w:val="003F50E8"/>
    <w:rsid w:val="003F677C"/>
    <w:rsid w:val="0040245E"/>
    <w:rsid w:val="00411982"/>
    <w:rsid w:val="00413DB7"/>
    <w:rsid w:val="004150D6"/>
    <w:rsid w:val="0041568E"/>
    <w:rsid w:val="00417495"/>
    <w:rsid w:val="004174C6"/>
    <w:rsid w:val="0042363C"/>
    <w:rsid w:val="00423AA7"/>
    <w:rsid w:val="004245AC"/>
    <w:rsid w:val="00425932"/>
    <w:rsid w:val="00430610"/>
    <w:rsid w:val="0043642C"/>
    <w:rsid w:val="00437F11"/>
    <w:rsid w:val="00441E63"/>
    <w:rsid w:val="00444ED7"/>
    <w:rsid w:val="004476BC"/>
    <w:rsid w:val="00447C35"/>
    <w:rsid w:val="00450888"/>
    <w:rsid w:val="00451242"/>
    <w:rsid w:val="0046009F"/>
    <w:rsid w:val="0047067F"/>
    <w:rsid w:val="00480113"/>
    <w:rsid w:val="004802F5"/>
    <w:rsid w:val="00482DF2"/>
    <w:rsid w:val="00484D25"/>
    <w:rsid w:val="004868E8"/>
    <w:rsid w:val="00487838"/>
    <w:rsid w:val="00490A1B"/>
    <w:rsid w:val="0049513E"/>
    <w:rsid w:val="00496853"/>
    <w:rsid w:val="004A2301"/>
    <w:rsid w:val="004A3A61"/>
    <w:rsid w:val="004A6355"/>
    <w:rsid w:val="004B4D84"/>
    <w:rsid w:val="004C1830"/>
    <w:rsid w:val="004C3963"/>
    <w:rsid w:val="004C5D32"/>
    <w:rsid w:val="004C663B"/>
    <w:rsid w:val="004C6AEC"/>
    <w:rsid w:val="004C7B3B"/>
    <w:rsid w:val="004D4765"/>
    <w:rsid w:val="004D667F"/>
    <w:rsid w:val="004E2F04"/>
    <w:rsid w:val="004E38CE"/>
    <w:rsid w:val="004E3B66"/>
    <w:rsid w:val="004F256A"/>
    <w:rsid w:val="004F35FB"/>
    <w:rsid w:val="004F734C"/>
    <w:rsid w:val="005002E7"/>
    <w:rsid w:val="00502EB3"/>
    <w:rsid w:val="0050512E"/>
    <w:rsid w:val="00511735"/>
    <w:rsid w:val="00511A80"/>
    <w:rsid w:val="00511E63"/>
    <w:rsid w:val="00517F04"/>
    <w:rsid w:val="00526E5E"/>
    <w:rsid w:val="00533AFF"/>
    <w:rsid w:val="00535F56"/>
    <w:rsid w:val="005440C3"/>
    <w:rsid w:val="0054625A"/>
    <w:rsid w:val="00546D6A"/>
    <w:rsid w:val="005522D0"/>
    <w:rsid w:val="005657DF"/>
    <w:rsid w:val="00567129"/>
    <w:rsid w:val="00570878"/>
    <w:rsid w:val="00570D9C"/>
    <w:rsid w:val="00574B13"/>
    <w:rsid w:val="00587A11"/>
    <w:rsid w:val="00587FF3"/>
    <w:rsid w:val="00593888"/>
    <w:rsid w:val="00593A0D"/>
    <w:rsid w:val="005941E4"/>
    <w:rsid w:val="0059561C"/>
    <w:rsid w:val="005A20CC"/>
    <w:rsid w:val="005A33DA"/>
    <w:rsid w:val="005A7AA7"/>
    <w:rsid w:val="005B13B1"/>
    <w:rsid w:val="005B20D9"/>
    <w:rsid w:val="005B24F7"/>
    <w:rsid w:val="005B359D"/>
    <w:rsid w:val="005B534A"/>
    <w:rsid w:val="005B5978"/>
    <w:rsid w:val="005B676B"/>
    <w:rsid w:val="005C4DB9"/>
    <w:rsid w:val="005C658C"/>
    <w:rsid w:val="005C79D9"/>
    <w:rsid w:val="005E0DA6"/>
    <w:rsid w:val="005E555E"/>
    <w:rsid w:val="005E687A"/>
    <w:rsid w:val="005E75B5"/>
    <w:rsid w:val="005F1D8F"/>
    <w:rsid w:val="005F2E75"/>
    <w:rsid w:val="005F342A"/>
    <w:rsid w:val="0060287C"/>
    <w:rsid w:val="006078F8"/>
    <w:rsid w:val="00611A92"/>
    <w:rsid w:val="00612C85"/>
    <w:rsid w:val="00613F03"/>
    <w:rsid w:val="00614C5F"/>
    <w:rsid w:val="00625CF0"/>
    <w:rsid w:val="00631D3D"/>
    <w:rsid w:val="006322F5"/>
    <w:rsid w:val="00642288"/>
    <w:rsid w:val="00643BF5"/>
    <w:rsid w:val="00645D84"/>
    <w:rsid w:val="006479B4"/>
    <w:rsid w:val="00651F28"/>
    <w:rsid w:val="006571EE"/>
    <w:rsid w:val="00662F14"/>
    <w:rsid w:val="00663204"/>
    <w:rsid w:val="006666E4"/>
    <w:rsid w:val="00673E98"/>
    <w:rsid w:val="00681E8A"/>
    <w:rsid w:val="00683D3E"/>
    <w:rsid w:val="006846E4"/>
    <w:rsid w:val="00684E85"/>
    <w:rsid w:val="0069147A"/>
    <w:rsid w:val="00695642"/>
    <w:rsid w:val="006A33C6"/>
    <w:rsid w:val="006A52A0"/>
    <w:rsid w:val="006A5C86"/>
    <w:rsid w:val="006B3C51"/>
    <w:rsid w:val="006B4D88"/>
    <w:rsid w:val="006B5DA9"/>
    <w:rsid w:val="006C08A3"/>
    <w:rsid w:val="006C6947"/>
    <w:rsid w:val="006D6F47"/>
    <w:rsid w:val="006E37FC"/>
    <w:rsid w:val="006E4CB9"/>
    <w:rsid w:val="006E59D0"/>
    <w:rsid w:val="006E5A5D"/>
    <w:rsid w:val="006F0EC4"/>
    <w:rsid w:val="006F718C"/>
    <w:rsid w:val="006F71A1"/>
    <w:rsid w:val="006F7B1D"/>
    <w:rsid w:val="007065BC"/>
    <w:rsid w:val="0070764F"/>
    <w:rsid w:val="00707F0B"/>
    <w:rsid w:val="00710E99"/>
    <w:rsid w:val="007113BC"/>
    <w:rsid w:val="00711996"/>
    <w:rsid w:val="00712358"/>
    <w:rsid w:val="00712816"/>
    <w:rsid w:val="007134F7"/>
    <w:rsid w:val="00716FF0"/>
    <w:rsid w:val="00721A71"/>
    <w:rsid w:val="007226DD"/>
    <w:rsid w:val="00722850"/>
    <w:rsid w:val="007239BD"/>
    <w:rsid w:val="00723D64"/>
    <w:rsid w:val="00725434"/>
    <w:rsid w:val="00727A75"/>
    <w:rsid w:val="00731098"/>
    <w:rsid w:val="00731BAE"/>
    <w:rsid w:val="00736546"/>
    <w:rsid w:val="00736BF5"/>
    <w:rsid w:val="007401EB"/>
    <w:rsid w:val="0074118D"/>
    <w:rsid w:val="007536E7"/>
    <w:rsid w:val="00754EFB"/>
    <w:rsid w:val="007564CE"/>
    <w:rsid w:val="007565A4"/>
    <w:rsid w:val="00761EC5"/>
    <w:rsid w:val="0076369F"/>
    <w:rsid w:val="00763BA4"/>
    <w:rsid w:val="0076479E"/>
    <w:rsid w:val="007665F9"/>
    <w:rsid w:val="007674DE"/>
    <w:rsid w:val="00772EC8"/>
    <w:rsid w:val="00773079"/>
    <w:rsid w:val="00781A17"/>
    <w:rsid w:val="00784FFB"/>
    <w:rsid w:val="00786A06"/>
    <w:rsid w:val="00787A64"/>
    <w:rsid w:val="00790476"/>
    <w:rsid w:val="00790EBC"/>
    <w:rsid w:val="00792DFB"/>
    <w:rsid w:val="007943AA"/>
    <w:rsid w:val="00797EAB"/>
    <w:rsid w:val="007A3965"/>
    <w:rsid w:val="007A7A88"/>
    <w:rsid w:val="007B14BC"/>
    <w:rsid w:val="007B2284"/>
    <w:rsid w:val="007B38BD"/>
    <w:rsid w:val="007B53DC"/>
    <w:rsid w:val="007C0004"/>
    <w:rsid w:val="007C2E85"/>
    <w:rsid w:val="007C345B"/>
    <w:rsid w:val="007C37FD"/>
    <w:rsid w:val="007D1AC1"/>
    <w:rsid w:val="007D6419"/>
    <w:rsid w:val="007D660A"/>
    <w:rsid w:val="007D753B"/>
    <w:rsid w:val="007E1959"/>
    <w:rsid w:val="007E5E24"/>
    <w:rsid w:val="007E730F"/>
    <w:rsid w:val="007F2E46"/>
    <w:rsid w:val="007F379E"/>
    <w:rsid w:val="007F4096"/>
    <w:rsid w:val="007F5381"/>
    <w:rsid w:val="007F54BC"/>
    <w:rsid w:val="007F5C49"/>
    <w:rsid w:val="007F6E60"/>
    <w:rsid w:val="00802664"/>
    <w:rsid w:val="00814CD9"/>
    <w:rsid w:val="00814FEB"/>
    <w:rsid w:val="008200CD"/>
    <w:rsid w:val="00821725"/>
    <w:rsid w:val="00827A89"/>
    <w:rsid w:val="008317F8"/>
    <w:rsid w:val="00835007"/>
    <w:rsid w:val="008431FE"/>
    <w:rsid w:val="00844680"/>
    <w:rsid w:val="00845841"/>
    <w:rsid w:val="008573E2"/>
    <w:rsid w:val="00861EDD"/>
    <w:rsid w:val="008703EB"/>
    <w:rsid w:val="00877BC8"/>
    <w:rsid w:val="0088452B"/>
    <w:rsid w:val="00884B9D"/>
    <w:rsid w:val="00884D8C"/>
    <w:rsid w:val="00885716"/>
    <w:rsid w:val="00885726"/>
    <w:rsid w:val="0088596C"/>
    <w:rsid w:val="00890EB5"/>
    <w:rsid w:val="00890F28"/>
    <w:rsid w:val="00892032"/>
    <w:rsid w:val="008932DD"/>
    <w:rsid w:val="00893373"/>
    <w:rsid w:val="00894546"/>
    <w:rsid w:val="008A2B14"/>
    <w:rsid w:val="008A34D2"/>
    <w:rsid w:val="008A7C8D"/>
    <w:rsid w:val="008B6A38"/>
    <w:rsid w:val="008B7C6B"/>
    <w:rsid w:val="008C0C61"/>
    <w:rsid w:val="008C3CF5"/>
    <w:rsid w:val="008D1D1E"/>
    <w:rsid w:val="008D3DDF"/>
    <w:rsid w:val="008D59F7"/>
    <w:rsid w:val="008D755E"/>
    <w:rsid w:val="008E1001"/>
    <w:rsid w:val="008E2B11"/>
    <w:rsid w:val="008F168C"/>
    <w:rsid w:val="008F4324"/>
    <w:rsid w:val="008F50E8"/>
    <w:rsid w:val="008F6431"/>
    <w:rsid w:val="00901078"/>
    <w:rsid w:val="009064DE"/>
    <w:rsid w:val="00913691"/>
    <w:rsid w:val="0091631F"/>
    <w:rsid w:val="009169AC"/>
    <w:rsid w:val="00917000"/>
    <w:rsid w:val="0092594E"/>
    <w:rsid w:val="00931FB0"/>
    <w:rsid w:val="00936CAC"/>
    <w:rsid w:val="009371E1"/>
    <w:rsid w:val="00937203"/>
    <w:rsid w:val="00941E6D"/>
    <w:rsid w:val="009460ED"/>
    <w:rsid w:val="0095177A"/>
    <w:rsid w:val="009543BC"/>
    <w:rsid w:val="009556E2"/>
    <w:rsid w:val="00955BE7"/>
    <w:rsid w:val="0096036B"/>
    <w:rsid w:val="009660E8"/>
    <w:rsid w:val="00966793"/>
    <w:rsid w:val="00967351"/>
    <w:rsid w:val="0097097B"/>
    <w:rsid w:val="009732FD"/>
    <w:rsid w:val="00974A9D"/>
    <w:rsid w:val="00980A9B"/>
    <w:rsid w:val="00984669"/>
    <w:rsid w:val="00987A88"/>
    <w:rsid w:val="00990458"/>
    <w:rsid w:val="00992AB5"/>
    <w:rsid w:val="00993EBD"/>
    <w:rsid w:val="00997AA4"/>
    <w:rsid w:val="009A0186"/>
    <w:rsid w:val="009A0CCB"/>
    <w:rsid w:val="009A38C4"/>
    <w:rsid w:val="009A69F4"/>
    <w:rsid w:val="009A6FED"/>
    <w:rsid w:val="009A7B78"/>
    <w:rsid w:val="009B1D77"/>
    <w:rsid w:val="009B7760"/>
    <w:rsid w:val="009C093C"/>
    <w:rsid w:val="009C51F0"/>
    <w:rsid w:val="009C5FD6"/>
    <w:rsid w:val="009C5FDB"/>
    <w:rsid w:val="009C6CBE"/>
    <w:rsid w:val="009D1D77"/>
    <w:rsid w:val="009D2582"/>
    <w:rsid w:val="009D5F27"/>
    <w:rsid w:val="009D7E9F"/>
    <w:rsid w:val="009E52CF"/>
    <w:rsid w:val="009E6904"/>
    <w:rsid w:val="009E692C"/>
    <w:rsid w:val="009F0F95"/>
    <w:rsid w:val="009F1049"/>
    <w:rsid w:val="009F1292"/>
    <w:rsid w:val="009F2056"/>
    <w:rsid w:val="009F3008"/>
    <w:rsid w:val="009F4BB2"/>
    <w:rsid w:val="009F6F56"/>
    <w:rsid w:val="00A00808"/>
    <w:rsid w:val="00A01954"/>
    <w:rsid w:val="00A0370F"/>
    <w:rsid w:val="00A04063"/>
    <w:rsid w:val="00A06801"/>
    <w:rsid w:val="00A12DC4"/>
    <w:rsid w:val="00A1340B"/>
    <w:rsid w:val="00A205DB"/>
    <w:rsid w:val="00A20A6A"/>
    <w:rsid w:val="00A2159B"/>
    <w:rsid w:val="00A2436B"/>
    <w:rsid w:val="00A2528A"/>
    <w:rsid w:val="00A2578C"/>
    <w:rsid w:val="00A30A28"/>
    <w:rsid w:val="00A30AC3"/>
    <w:rsid w:val="00A31E90"/>
    <w:rsid w:val="00A31EA9"/>
    <w:rsid w:val="00A33044"/>
    <w:rsid w:val="00A3424F"/>
    <w:rsid w:val="00A35F39"/>
    <w:rsid w:val="00A420A1"/>
    <w:rsid w:val="00A4391D"/>
    <w:rsid w:val="00A5190F"/>
    <w:rsid w:val="00A55F56"/>
    <w:rsid w:val="00A55FC9"/>
    <w:rsid w:val="00A56AE6"/>
    <w:rsid w:val="00A611E2"/>
    <w:rsid w:val="00A62179"/>
    <w:rsid w:val="00A639C2"/>
    <w:rsid w:val="00A6703B"/>
    <w:rsid w:val="00A6716F"/>
    <w:rsid w:val="00A7290E"/>
    <w:rsid w:val="00A731A5"/>
    <w:rsid w:val="00A808AF"/>
    <w:rsid w:val="00A860B1"/>
    <w:rsid w:val="00A92A18"/>
    <w:rsid w:val="00A94986"/>
    <w:rsid w:val="00AA351C"/>
    <w:rsid w:val="00AC22A2"/>
    <w:rsid w:val="00AD2223"/>
    <w:rsid w:val="00AD781B"/>
    <w:rsid w:val="00AE035E"/>
    <w:rsid w:val="00AE1E6B"/>
    <w:rsid w:val="00AE7432"/>
    <w:rsid w:val="00AE7B43"/>
    <w:rsid w:val="00AE7CA8"/>
    <w:rsid w:val="00AF1081"/>
    <w:rsid w:val="00AF202C"/>
    <w:rsid w:val="00AF295F"/>
    <w:rsid w:val="00AF306D"/>
    <w:rsid w:val="00AF5139"/>
    <w:rsid w:val="00AF5A39"/>
    <w:rsid w:val="00B0351C"/>
    <w:rsid w:val="00B13B02"/>
    <w:rsid w:val="00B200A5"/>
    <w:rsid w:val="00B21FD1"/>
    <w:rsid w:val="00B30403"/>
    <w:rsid w:val="00B331CB"/>
    <w:rsid w:val="00B335AB"/>
    <w:rsid w:val="00B33D92"/>
    <w:rsid w:val="00B35709"/>
    <w:rsid w:val="00B40661"/>
    <w:rsid w:val="00B45815"/>
    <w:rsid w:val="00B51670"/>
    <w:rsid w:val="00B51A50"/>
    <w:rsid w:val="00B55EB1"/>
    <w:rsid w:val="00B5644A"/>
    <w:rsid w:val="00B60419"/>
    <w:rsid w:val="00B61CBC"/>
    <w:rsid w:val="00B6211A"/>
    <w:rsid w:val="00B66B27"/>
    <w:rsid w:val="00B66EB6"/>
    <w:rsid w:val="00B70136"/>
    <w:rsid w:val="00B76317"/>
    <w:rsid w:val="00B768B7"/>
    <w:rsid w:val="00B77BCF"/>
    <w:rsid w:val="00B809FD"/>
    <w:rsid w:val="00B80FD3"/>
    <w:rsid w:val="00B82AF7"/>
    <w:rsid w:val="00B84353"/>
    <w:rsid w:val="00B84939"/>
    <w:rsid w:val="00B85F06"/>
    <w:rsid w:val="00B85FA7"/>
    <w:rsid w:val="00B9180A"/>
    <w:rsid w:val="00B91E84"/>
    <w:rsid w:val="00B92DFC"/>
    <w:rsid w:val="00B94668"/>
    <w:rsid w:val="00B94E63"/>
    <w:rsid w:val="00B96496"/>
    <w:rsid w:val="00BA0236"/>
    <w:rsid w:val="00BA095A"/>
    <w:rsid w:val="00BB1BF5"/>
    <w:rsid w:val="00BB1FCE"/>
    <w:rsid w:val="00BB2717"/>
    <w:rsid w:val="00BB37CE"/>
    <w:rsid w:val="00BB4809"/>
    <w:rsid w:val="00BB549F"/>
    <w:rsid w:val="00BC2FE3"/>
    <w:rsid w:val="00BC3FA4"/>
    <w:rsid w:val="00BC4EC8"/>
    <w:rsid w:val="00BD2CE5"/>
    <w:rsid w:val="00BD3314"/>
    <w:rsid w:val="00BD3F9A"/>
    <w:rsid w:val="00BD425D"/>
    <w:rsid w:val="00BD4848"/>
    <w:rsid w:val="00BD7EB3"/>
    <w:rsid w:val="00BE3A84"/>
    <w:rsid w:val="00BE653A"/>
    <w:rsid w:val="00BF1C6A"/>
    <w:rsid w:val="00BF2C08"/>
    <w:rsid w:val="00BF2EF8"/>
    <w:rsid w:val="00BF3C1C"/>
    <w:rsid w:val="00C031BC"/>
    <w:rsid w:val="00C06864"/>
    <w:rsid w:val="00C06890"/>
    <w:rsid w:val="00C12342"/>
    <w:rsid w:val="00C135E5"/>
    <w:rsid w:val="00C16064"/>
    <w:rsid w:val="00C16B85"/>
    <w:rsid w:val="00C17DF6"/>
    <w:rsid w:val="00C25188"/>
    <w:rsid w:val="00C270EE"/>
    <w:rsid w:val="00C30B47"/>
    <w:rsid w:val="00C31074"/>
    <w:rsid w:val="00C32000"/>
    <w:rsid w:val="00C34345"/>
    <w:rsid w:val="00C402F3"/>
    <w:rsid w:val="00C40BC7"/>
    <w:rsid w:val="00C41E29"/>
    <w:rsid w:val="00C420C7"/>
    <w:rsid w:val="00C436F5"/>
    <w:rsid w:val="00C5016C"/>
    <w:rsid w:val="00C5676C"/>
    <w:rsid w:val="00C57D83"/>
    <w:rsid w:val="00C635E7"/>
    <w:rsid w:val="00C63A45"/>
    <w:rsid w:val="00C64250"/>
    <w:rsid w:val="00C66882"/>
    <w:rsid w:val="00C67353"/>
    <w:rsid w:val="00C67D87"/>
    <w:rsid w:val="00C73EF8"/>
    <w:rsid w:val="00C74E20"/>
    <w:rsid w:val="00C75597"/>
    <w:rsid w:val="00C80469"/>
    <w:rsid w:val="00C84972"/>
    <w:rsid w:val="00C87C7F"/>
    <w:rsid w:val="00C91A1A"/>
    <w:rsid w:val="00C93602"/>
    <w:rsid w:val="00C96C12"/>
    <w:rsid w:val="00CA2107"/>
    <w:rsid w:val="00CA3B96"/>
    <w:rsid w:val="00CA4088"/>
    <w:rsid w:val="00CA4DCD"/>
    <w:rsid w:val="00CA7467"/>
    <w:rsid w:val="00CA7483"/>
    <w:rsid w:val="00CA7CC4"/>
    <w:rsid w:val="00CB206C"/>
    <w:rsid w:val="00CB5868"/>
    <w:rsid w:val="00CB6725"/>
    <w:rsid w:val="00CC182F"/>
    <w:rsid w:val="00CC1B72"/>
    <w:rsid w:val="00CC4587"/>
    <w:rsid w:val="00CC59EE"/>
    <w:rsid w:val="00CD2BA9"/>
    <w:rsid w:val="00CD4864"/>
    <w:rsid w:val="00CE01BA"/>
    <w:rsid w:val="00CE2CFE"/>
    <w:rsid w:val="00CE68DB"/>
    <w:rsid w:val="00CF3651"/>
    <w:rsid w:val="00CF689B"/>
    <w:rsid w:val="00D022DB"/>
    <w:rsid w:val="00D035A7"/>
    <w:rsid w:val="00D04101"/>
    <w:rsid w:val="00D0624D"/>
    <w:rsid w:val="00D13791"/>
    <w:rsid w:val="00D151C9"/>
    <w:rsid w:val="00D16216"/>
    <w:rsid w:val="00D163E5"/>
    <w:rsid w:val="00D16F92"/>
    <w:rsid w:val="00D239B5"/>
    <w:rsid w:val="00D26788"/>
    <w:rsid w:val="00D30AB1"/>
    <w:rsid w:val="00D34EA9"/>
    <w:rsid w:val="00D411C4"/>
    <w:rsid w:val="00D46B58"/>
    <w:rsid w:val="00D47D57"/>
    <w:rsid w:val="00D523B5"/>
    <w:rsid w:val="00D53C56"/>
    <w:rsid w:val="00D62974"/>
    <w:rsid w:val="00D62EB2"/>
    <w:rsid w:val="00D70C4E"/>
    <w:rsid w:val="00D71D8E"/>
    <w:rsid w:val="00D722B9"/>
    <w:rsid w:val="00D736CE"/>
    <w:rsid w:val="00D7570C"/>
    <w:rsid w:val="00D7771A"/>
    <w:rsid w:val="00D77D03"/>
    <w:rsid w:val="00D80DB3"/>
    <w:rsid w:val="00D840A3"/>
    <w:rsid w:val="00D90C43"/>
    <w:rsid w:val="00D96A3B"/>
    <w:rsid w:val="00DA1B53"/>
    <w:rsid w:val="00DA5A53"/>
    <w:rsid w:val="00DB2CE1"/>
    <w:rsid w:val="00DB7915"/>
    <w:rsid w:val="00DC0BF3"/>
    <w:rsid w:val="00DD0026"/>
    <w:rsid w:val="00DD415C"/>
    <w:rsid w:val="00DD7A34"/>
    <w:rsid w:val="00DE15C1"/>
    <w:rsid w:val="00DE4962"/>
    <w:rsid w:val="00DF5634"/>
    <w:rsid w:val="00DF69AE"/>
    <w:rsid w:val="00DF6E5F"/>
    <w:rsid w:val="00DF6EA1"/>
    <w:rsid w:val="00DF787E"/>
    <w:rsid w:val="00E0116B"/>
    <w:rsid w:val="00E07BD4"/>
    <w:rsid w:val="00E107B2"/>
    <w:rsid w:val="00E12659"/>
    <w:rsid w:val="00E16129"/>
    <w:rsid w:val="00E2041F"/>
    <w:rsid w:val="00E22437"/>
    <w:rsid w:val="00E226BA"/>
    <w:rsid w:val="00E23EA5"/>
    <w:rsid w:val="00E24060"/>
    <w:rsid w:val="00E24BEB"/>
    <w:rsid w:val="00E266D6"/>
    <w:rsid w:val="00E331F3"/>
    <w:rsid w:val="00E34171"/>
    <w:rsid w:val="00E363CA"/>
    <w:rsid w:val="00E41B90"/>
    <w:rsid w:val="00E54B90"/>
    <w:rsid w:val="00E57141"/>
    <w:rsid w:val="00E60E7F"/>
    <w:rsid w:val="00E62001"/>
    <w:rsid w:val="00E6335A"/>
    <w:rsid w:val="00E72A5B"/>
    <w:rsid w:val="00E762BF"/>
    <w:rsid w:val="00E76CCE"/>
    <w:rsid w:val="00E76F3A"/>
    <w:rsid w:val="00E8136F"/>
    <w:rsid w:val="00E81B73"/>
    <w:rsid w:val="00E8549A"/>
    <w:rsid w:val="00E85F48"/>
    <w:rsid w:val="00E92224"/>
    <w:rsid w:val="00E93C96"/>
    <w:rsid w:val="00EA1057"/>
    <w:rsid w:val="00EA3A22"/>
    <w:rsid w:val="00EB0FA6"/>
    <w:rsid w:val="00EB2331"/>
    <w:rsid w:val="00EB3176"/>
    <w:rsid w:val="00EC4C6C"/>
    <w:rsid w:val="00EC63C6"/>
    <w:rsid w:val="00EC6B86"/>
    <w:rsid w:val="00ED4B3E"/>
    <w:rsid w:val="00ED662C"/>
    <w:rsid w:val="00ED73B6"/>
    <w:rsid w:val="00EE0C9B"/>
    <w:rsid w:val="00EE1239"/>
    <w:rsid w:val="00EE25E5"/>
    <w:rsid w:val="00EE42D9"/>
    <w:rsid w:val="00EE4E1A"/>
    <w:rsid w:val="00EF3E7B"/>
    <w:rsid w:val="00EF4253"/>
    <w:rsid w:val="00EF4406"/>
    <w:rsid w:val="00EF53A0"/>
    <w:rsid w:val="00EF5853"/>
    <w:rsid w:val="00F04207"/>
    <w:rsid w:val="00F0657D"/>
    <w:rsid w:val="00F067B5"/>
    <w:rsid w:val="00F104C4"/>
    <w:rsid w:val="00F14845"/>
    <w:rsid w:val="00F1563D"/>
    <w:rsid w:val="00F176CF"/>
    <w:rsid w:val="00F1770C"/>
    <w:rsid w:val="00F30EEC"/>
    <w:rsid w:val="00F33A2C"/>
    <w:rsid w:val="00F3598E"/>
    <w:rsid w:val="00F3635E"/>
    <w:rsid w:val="00F36A89"/>
    <w:rsid w:val="00F4445B"/>
    <w:rsid w:val="00F44C6E"/>
    <w:rsid w:val="00F51352"/>
    <w:rsid w:val="00F5433B"/>
    <w:rsid w:val="00F57ED1"/>
    <w:rsid w:val="00F60957"/>
    <w:rsid w:val="00F70992"/>
    <w:rsid w:val="00F81708"/>
    <w:rsid w:val="00F82977"/>
    <w:rsid w:val="00F87776"/>
    <w:rsid w:val="00F927B9"/>
    <w:rsid w:val="00F92B8B"/>
    <w:rsid w:val="00F93BF1"/>
    <w:rsid w:val="00F9644D"/>
    <w:rsid w:val="00FA19A4"/>
    <w:rsid w:val="00FA4E8B"/>
    <w:rsid w:val="00FB236D"/>
    <w:rsid w:val="00FB452C"/>
    <w:rsid w:val="00FC091C"/>
    <w:rsid w:val="00FC15D9"/>
    <w:rsid w:val="00FC23D3"/>
    <w:rsid w:val="00FC6A5A"/>
    <w:rsid w:val="00FD3E41"/>
    <w:rsid w:val="00FE0353"/>
    <w:rsid w:val="00FE3078"/>
    <w:rsid w:val="00FE52E2"/>
    <w:rsid w:val="00FE767F"/>
    <w:rsid w:val="00FF35BA"/>
    <w:rsid w:val="00FF4DC6"/>
    <w:rsid w:val="00FF5BF6"/>
    <w:rsid w:val="00FF6875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66f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EA9"/>
    <w:pPr>
      <w:jc w:val="both"/>
    </w:pPr>
    <w:rPr>
      <w:rFonts w:ascii="Arial" w:hAnsi="Arial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631D3D"/>
    <w:pPr>
      <w:keepNext/>
      <w:keepLines/>
      <w:numPr>
        <w:numId w:val="2"/>
      </w:numPr>
      <w:spacing w:before="12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80586"/>
    <w:pPr>
      <w:numPr>
        <w:ilvl w:val="1"/>
      </w:numPr>
      <w:ind w:left="720" w:hanging="720"/>
      <w:outlineLvl w:val="1"/>
    </w:pPr>
    <w:rPr>
      <w:bCs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7067F"/>
    <w:pPr>
      <w:keepNext/>
      <w:keepLines/>
      <w:numPr>
        <w:ilvl w:val="2"/>
        <w:numId w:val="2"/>
      </w:numPr>
      <w:spacing w:after="240" w:line="240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A34D2"/>
    <w:pPr>
      <w:keepNext/>
      <w:keepLines/>
      <w:numPr>
        <w:ilvl w:val="3"/>
        <w:numId w:val="2"/>
      </w:numPr>
      <w:spacing w:after="240"/>
      <w:ind w:left="720" w:hanging="720"/>
      <w:outlineLvl w:val="3"/>
    </w:pPr>
    <w:rPr>
      <w:rFonts w:eastAsiaTheme="majorEastAsia" w:cstheme="majorBidi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C3A6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C3A6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C3A6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C3A6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C3A6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066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31D3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80586"/>
    <w:rPr>
      <w:rFonts w:ascii="Arial" w:eastAsiaTheme="majorEastAsia" w:hAnsi="Arial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7067F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34D2"/>
    <w:rPr>
      <w:rFonts w:ascii="Arial" w:eastAsiaTheme="majorEastAsia" w:hAnsi="Arial" w:cstheme="majorBidi"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C3A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3A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3A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3A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3A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C5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4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nhideWhenUsed/>
    <w:rsid w:val="0051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7F04"/>
  </w:style>
  <w:style w:type="paragraph" w:styleId="Fuzeile">
    <w:name w:val="footer"/>
    <w:basedOn w:val="Standard"/>
    <w:link w:val="FuzeileZchn"/>
    <w:uiPriority w:val="99"/>
    <w:unhideWhenUsed/>
    <w:rsid w:val="0051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7F04"/>
  </w:style>
  <w:style w:type="paragraph" w:customStyle="1" w:styleId="Inhaltsverzeichnis">
    <w:name w:val="&quot;Inhaltsverzeichnis&quot;"/>
    <w:basedOn w:val="Standard"/>
    <w:qFormat/>
    <w:rsid w:val="00517F04"/>
    <w:pPr>
      <w:spacing w:before="120" w:after="240" w:line="240" w:lineRule="auto"/>
    </w:pPr>
    <w:rPr>
      <w:rFonts w:cs="Arial"/>
      <w:b/>
      <w:sz w:val="28"/>
      <w:szCs w:val="24"/>
    </w:rPr>
  </w:style>
  <w:style w:type="paragraph" w:customStyle="1" w:styleId="Bildbeschriftung">
    <w:name w:val="Bildbeschriftung"/>
    <w:basedOn w:val="Verzeichnis1"/>
    <w:qFormat/>
    <w:rsid w:val="00533AFF"/>
    <w:pPr>
      <w:spacing w:after="0"/>
    </w:pPr>
    <w:rPr>
      <w:b w:val="0"/>
      <w:sz w:val="18"/>
    </w:rPr>
  </w:style>
  <w:style w:type="paragraph" w:styleId="Verzeichnis1">
    <w:name w:val="toc 1"/>
    <w:basedOn w:val="Inhaltsverzeichnis"/>
    <w:next w:val="Standard"/>
    <w:autoRedefine/>
    <w:uiPriority w:val="39"/>
    <w:unhideWhenUsed/>
    <w:rsid w:val="00C06864"/>
    <w:pPr>
      <w:spacing w:after="100"/>
    </w:pPr>
    <w:rPr>
      <w:sz w:val="24"/>
    </w:rPr>
  </w:style>
  <w:style w:type="paragraph" w:customStyle="1" w:styleId="Aufzhlung1">
    <w:name w:val="Aufzählung 1"/>
    <w:basedOn w:val="Listenabsatz"/>
    <w:qFormat/>
    <w:rsid w:val="00631D3D"/>
    <w:pPr>
      <w:numPr>
        <w:numId w:val="1"/>
      </w:numPr>
      <w:ind w:left="357" w:hanging="357"/>
    </w:pPr>
    <w:rPr>
      <w:rFonts w:cs="Arial"/>
    </w:rPr>
  </w:style>
  <w:style w:type="paragraph" w:styleId="Verzeichnis2">
    <w:name w:val="toc 2"/>
    <w:basedOn w:val="Inhaltsverzeichnis"/>
    <w:next w:val="Standard"/>
    <w:autoRedefine/>
    <w:uiPriority w:val="39"/>
    <w:unhideWhenUsed/>
    <w:rsid w:val="00C06864"/>
    <w:rPr>
      <w:b w:val="0"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BD3F9A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BD3F9A"/>
    <w:rPr>
      <w:color w:val="0000FF" w:themeColor="hyperlink"/>
      <w:u w:val="single"/>
    </w:rPr>
  </w:style>
  <w:style w:type="table" w:styleId="Tabellenraster">
    <w:name w:val="Table Grid"/>
    <w:basedOn w:val="NormaleTabelle"/>
    <w:rsid w:val="00EC4C6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semiHidden/>
    <w:unhideWhenUsed/>
    <w:rsid w:val="0008058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80586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80586"/>
    <w:rPr>
      <w:vertAlign w:val="superscript"/>
    </w:rPr>
  </w:style>
  <w:style w:type="paragraph" w:customStyle="1" w:styleId="Fussnote">
    <w:name w:val="Fussnote"/>
    <w:basedOn w:val="Funotentext"/>
    <w:qFormat/>
    <w:rsid w:val="00080586"/>
    <w:pPr>
      <w:tabs>
        <w:tab w:val="left" w:pos="180"/>
      </w:tabs>
      <w:ind w:left="181" w:hanging="181"/>
    </w:pPr>
    <w:rPr>
      <w:rFonts w:cs="Arial"/>
    </w:rPr>
  </w:style>
  <w:style w:type="paragraph" w:customStyle="1" w:styleId="BA-StandardText">
    <w:name w:val="BA-Standard Text"/>
    <w:basedOn w:val="Standard"/>
    <w:link w:val="BA-StandardTextZchn"/>
    <w:rsid w:val="000C4670"/>
    <w:pPr>
      <w:spacing w:after="0" w:line="288" w:lineRule="auto"/>
    </w:pPr>
    <w:rPr>
      <w:rFonts w:eastAsia="Times New Roman" w:cs="Times New Roman"/>
      <w:szCs w:val="24"/>
      <w:lang w:eastAsia="de-CH"/>
    </w:rPr>
  </w:style>
  <w:style w:type="character" w:customStyle="1" w:styleId="BA-StandardTextZchn">
    <w:name w:val="BA-Standard Text Zchn"/>
    <w:link w:val="BA-StandardText"/>
    <w:rsid w:val="000C4670"/>
    <w:rPr>
      <w:rFonts w:ascii="Arial" w:eastAsia="Times New Roman" w:hAnsi="Arial" w:cs="Times New Roman"/>
      <w:szCs w:val="24"/>
      <w:lang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039D9"/>
    <w:pPr>
      <w:numPr>
        <w:numId w:val="0"/>
      </w:numPr>
      <w:spacing w:before="480" w:after="0"/>
      <w:contextualSpacing w:val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CH"/>
    </w:rPr>
  </w:style>
  <w:style w:type="paragraph" w:styleId="Verzeichnis4">
    <w:name w:val="toc 4"/>
    <w:basedOn w:val="Standard"/>
    <w:next w:val="Standard"/>
    <w:autoRedefine/>
    <w:uiPriority w:val="39"/>
    <w:unhideWhenUsed/>
    <w:rsid w:val="002033B8"/>
    <w:pPr>
      <w:spacing w:after="100"/>
      <w:ind w:left="660"/>
      <w:jc w:val="left"/>
    </w:pPr>
    <w:rPr>
      <w:rFonts w:eastAsiaTheme="minorEastAsia"/>
      <w:i/>
      <w:lang w:eastAsia="de-CH"/>
    </w:rPr>
  </w:style>
  <w:style w:type="paragraph" w:customStyle="1" w:styleId="Abkrzungsverzeichnis">
    <w:name w:val="Abkürzungsverzeichnis"/>
    <w:basedOn w:val="Inhaltsverzeichnis"/>
    <w:qFormat/>
    <w:rsid w:val="003039D9"/>
  </w:style>
  <w:style w:type="paragraph" w:customStyle="1" w:styleId="VerzeichnisAbbildung">
    <w:name w:val="Verzeichnis Abbildung"/>
    <w:basedOn w:val="Inhaltsverzeichnis"/>
    <w:qFormat/>
    <w:rsid w:val="00D77D03"/>
  </w:style>
  <w:style w:type="paragraph" w:customStyle="1" w:styleId="Tabellenverzeichnis">
    <w:name w:val="Tabellenverzeichnis"/>
    <w:basedOn w:val="Inhaltsverzeichnis"/>
    <w:qFormat/>
    <w:rsid w:val="00D77D03"/>
  </w:style>
  <w:style w:type="paragraph" w:styleId="KeinLeerraum">
    <w:name w:val="No Spacing"/>
    <w:link w:val="KeinLeerraumZchn"/>
    <w:uiPriority w:val="1"/>
    <w:qFormat/>
    <w:rsid w:val="002E6575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E6575"/>
    <w:rPr>
      <w:rFonts w:eastAsiaTheme="minorEastAsia"/>
      <w:lang w:eastAsia="de-CH"/>
    </w:rPr>
  </w:style>
  <w:style w:type="paragraph" w:customStyle="1" w:styleId="1908B561879E4FA493D43F06B79E341D">
    <w:name w:val="1908B561879E4FA493D43F06B79E341D"/>
    <w:rsid w:val="002426D4"/>
    <w:rPr>
      <w:rFonts w:eastAsiaTheme="minorEastAsia"/>
      <w:lang w:eastAsia="de-CH"/>
    </w:rPr>
  </w:style>
  <w:style w:type="paragraph" w:styleId="Abbildungsverzeichnis">
    <w:name w:val="table of figures"/>
    <w:basedOn w:val="Inhaltsverzeichnis"/>
    <w:uiPriority w:val="99"/>
    <w:unhideWhenUsed/>
    <w:rsid w:val="008B6A38"/>
    <w:pPr>
      <w:spacing w:line="288" w:lineRule="auto"/>
    </w:pPr>
  </w:style>
  <w:style w:type="numbering" w:customStyle="1" w:styleId="Style1">
    <w:name w:val="Style1"/>
    <w:uiPriority w:val="99"/>
    <w:rsid w:val="00885726"/>
    <w:pPr>
      <w:numPr>
        <w:numId w:val="10"/>
      </w:numPr>
    </w:pPr>
  </w:style>
  <w:style w:type="paragraph" w:customStyle="1" w:styleId="berschriftAnhang">
    <w:name w:val="Überschrift Anhang"/>
    <w:qFormat/>
    <w:rsid w:val="00C32000"/>
    <w:pPr>
      <w:spacing w:after="0"/>
    </w:pPr>
    <w:rPr>
      <w:rFonts w:ascii="Arial" w:hAnsi="Arial"/>
      <w:b/>
      <w:sz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523B5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DB2CE1"/>
    <w:rPr>
      <w:i/>
      <w:iCs/>
    </w:rPr>
  </w:style>
  <w:style w:type="paragraph" w:styleId="Verzeichnis5">
    <w:name w:val="toc 5"/>
    <w:basedOn w:val="Standard"/>
    <w:next w:val="Standard"/>
    <w:autoRedefine/>
    <w:uiPriority w:val="39"/>
    <w:unhideWhenUsed/>
    <w:rsid w:val="00C12342"/>
    <w:pPr>
      <w:spacing w:after="100"/>
      <w:ind w:left="880"/>
      <w:jc w:val="left"/>
    </w:pPr>
    <w:rPr>
      <w:rFonts w:asciiTheme="minorHAnsi" w:eastAsiaTheme="minorEastAsia" w:hAnsiTheme="minorHAnsi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C12342"/>
    <w:pPr>
      <w:spacing w:after="100"/>
      <w:ind w:left="1100"/>
      <w:jc w:val="left"/>
    </w:pPr>
    <w:rPr>
      <w:rFonts w:asciiTheme="minorHAnsi" w:eastAsiaTheme="minorEastAsia" w:hAnsiTheme="minorHAnsi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C12342"/>
    <w:pPr>
      <w:spacing w:after="100"/>
      <w:ind w:left="1320"/>
      <w:jc w:val="left"/>
    </w:pPr>
    <w:rPr>
      <w:rFonts w:asciiTheme="minorHAnsi" w:eastAsiaTheme="minorEastAsia" w:hAnsiTheme="minorHAnsi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C12342"/>
    <w:pPr>
      <w:spacing w:after="100"/>
      <w:ind w:left="1540"/>
      <w:jc w:val="left"/>
    </w:pPr>
    <w:rPr>
      <w:rFonts w:asciiTheme="minorHAnsi" w:eastAsiaTheme="minorEastAsia" w:hAnsiTheme="minorHAnsi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C12342"/>
    <w:pPr>
      <w:spacing w:after="100"/>
      <w:ind w:left="1760"/>
      <w:jc w:val="left"/>
    </w:pPr>
    <w:rPr>
      <w:rFonts w:asciiTheme="minorHAnsi" w:eastAsiaTheme="minorEastAsia" w:hAnsiTheme="minorHAnsi"/>
      <w:lang w:eastAsia="de-CH"/>
    </w:rPr>
  </w:style>
  <w:style w:type="paragraph" w:customStyle="1" w:styleId="Tabellenbeschriftung">
    <w:name w:val="Tabellenbeschriftung"/>
    <w:qFormat/>
    <w:rsid w:val="00AF5139"/>
    <w:rPr>
      <w:rFonts w:ascii="Arial" w:hAnsi="Arial" w:cs="Arial"/>
      <w:sz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4F734C"/>
    <w:pPr>
      <w:spacing w:after="120" w:line="240" w:lineRule="auto"/>
    </w:pPr>
    <w:rPr>
      <w:bCs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6F0EC4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">
    <w:name w:val="Style11"/>
    <w:uiPriority w:val="99"/>
    <w:rsid w:val="00845841"/>
  </w:style>
  <w:style w:type="character" w:styleId="Kommentarzeichen">
    <w:name w:val="annotation reference"/>
    <w:basedOn w:val="Absatz-Standardschriftart"/>
    <w:uiPriority w:val="99"/>
    <w:semiHidden/>
    <w:unhideWhenUsed/>
    <w:rsid w:val="00612C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2C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2C8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2C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2C85"/>
    <w:rPr>
      <w:rFonts w:ascii="Arial" w:hAnsi="Arial"/>
      <w:b/>
      <w:bCs/>
      <w:sz w:val="20"/>
      <w:szCs w:val="20"/>
    </w:rPr>
  </w:style>
  <w:style w:type="paragraph" w:customStyle="1" w:styleId="-Strich">
    <w:name w:val="- Strich"/>
    <w:basedOn w:val="Standard"/>
    <w:rsid w:val="009F6F56"/>
    <w:pPr>
      <w:numPr>
        <w:numId w:val="22"/>
      </w:numPr>
      <w:spacing w:after="0" w:line="240" w:lineRule="auto"/>
      <w:jc w:val="left"/>
    </w:pPr>
    <w:rPr>
      <w:rFonts w:eastAsia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EA9"/>
    <w:pPr>
      <w:jc w:val="both"/>
    </w:pPr>
    <w:rPr>
      <w:rFonts w:ascii="Arial" w:hAnsi="Arial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631D3D"/>
    <w:pPr>
      <w:keepNext/>
      <w:keepLines/>
      <w:numPr>
        <w:numId w:val="2"/>
      </w:numPr>
      <w:spacing w:before="12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80586"/>
    <w:pPr>
      <w:numPr>
        <w:ilvl w:val="1"/>
      </w:numPr>
      <w:ind w:left="720" w:hanging="720"/>
      <w:outlineLvl w:val="1"/>
    </w:pPr>
    <w:rPr>
      <w:bCs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7067F"/>
    <w:pPr>
      <w:keepNext/>
      <w:keepLines/>
      <w:numPr>
        <w:ilvl w:val="2"/>
        <w:numId w:val="2"/>
      </w:numPr>
      <w:spacing w:after="240" w:line="240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A34D2"/>
    <w:pPr>
      <w:keepNext/>
      <w:keepLines/>
      <w:numPr>
        <w:ilvl w:val="3"/>
        <w:numId w:val="2"/>
      </w:numPr>
      <w:spacing w:after="240"/>
      <w:ind w:left="720" w:hanging="720"/>
      <w:outlineLvl w:val="3"/>
    </w:pPr>
    <w:rPr>
      <w:rFonts w:eastAsiaTheme="majorEastAsia" w:cstheme="majorBidi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C3A6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C3A6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C3A6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C3A6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C3A6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066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31D3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80586"/>
    <w:rPr>
      <w:rFonts w:ascii="Arial" w:eastAsiaTheme="majorEastAsia" w:hAnsi="Arial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7067F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34D2"/>
    <w:rPr>
      <w:rFonts w:ascii="Arial" w:eastAsiaTheme="majorEastAsia" w:hAnsi="Arial" w:cstheme="majorBidi"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C3A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3A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3A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3A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3A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C5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4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nhideWhenUsed/>
    <w:rsid w:val="0051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7F04"/>
  </w:style>
  <w:style w:type="paragraph" w:styleId="Fuzeile">
    <w:name w:val="footer"/>
    <w:basedOn w:val="Standard"/>
    <w:link w:val="FuzeileZchn"/>
    <w:uiPriority w:val="99"/>
    <w:unhideWhenUsed/>
    <w:rsid w:val="0051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7F04"/>
  </w:style>
  <w:style w:type="paragraph" w:customStyle="1" w:styleId="Inhaltsverzeichnis">
    <w:name w:val="&quot;Inhaltsverzeichnis&quot;"/>
    <w:basedOn w:val="Standard"/>
    <w:qFormat/>
    <w:rsid w:val="00517F04"/>
    <w:pPr>
      <w:spacing w:before="120" w:after="240" w:line="240" w:lineRule="auto"/>
    </w:pPr>
    <w:rPr>
      <w:rFonts w:cs="Arial"/>
      <w:b/>
      <w:sz w:val="28"/>
      <w:szCs w:val="24"/>
    </w:rPr>
  </w:style>
  <w:style w:type="paragraph" w:customStyle="1" w:styleId="Bildbeschriftung">
    <w:name w:val="Bildbeschriftung"/>
    <w:basedOn w:val="Verzeichnis1"/>
    <w:qFormat/>
    <w:rsid w:val="00533AFF"/>
    <w:pPr>
      <w:spacing w:after="0"/>
    </w:pPr>
    <w:rPr>
      <w:b w:val="0"/>
      <w:sz w:val="18"/>
    </w:rPr>
  </w:style>
  <w:style w:type="paragraph" w:styleId="Verzeichnis1">
    <w:name w:val="toc 1"/>
    <w:basedOn w:val="Inhaltsverzeichnis"/>
    <w:next w:val="Standard"/>
    <w:autoRedefine/>
    <w:uiPriority w:val="39"/>
    <w:unhideWhenUsed/>
    <w:rsid w:val="00C06864"/>
    <w:pPr>
      <w:spacing w:after="100"/>
    </w:pPr>
    <w:rPr>
      <w:sz w:val="24"/>
    </w:rPr>
  </w:style>
  <w:style w:type="paragraph" w:customStyle="1" w:styleId="Aufzhlung1">
    <w:name w:val="Aufzählung 1"/>
    <w:basedOn w:val="Listenabsatz"/>
    <w:qFormat/>
    <w:rsid w:val="00631D3D"/>
    <w:pPr>
      <w:numPr>
        <w:numId w:val="1"/>
      </w:numPr>
      <w:ind w:left="357" w:hanging="357"/>
    </w:pPr>
    <w:rPr>
      <w:rFonts w:cs="Arial"/>
    </w:rPr>
  </w:style>
  <w:style w:type="paragraph" w:styleId="Verzeichnis2">
    <w:name w:val="toc 2"/>
    <w:basedOn w:val="Inhaltsverzeichnis"/>
    <w:next w:val="Standard"/>
    <w:autoRedefine/>
    <w:uiPriority w:val="39"/>
    <w:unhideWhenUsed/>
    <w:rsid w:val="00C06864"/>
    <w:rPr>
      <w:b w:val="0"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BD3F9A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BD3F9A"/>
    <w:rPr>
      <w:color w:val="0000FF" w:themeColor="hyperlink"/>
      <w:u w:val="single"/>
    </w:rPr>
  </w:style>
  <w:style w:type="table" w:styleId="Tabellenraster">
    <w:name w:val="Table Grid"/>
    <w:basedOn w:val="NormaleTabelle"/>
    <w:rsid w:val="00EC4C6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semiHidden/>
    <w:unhideWhenUsed/>
    <w:rsid w:val="0008058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80586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80586"/>
    <w:rPr>
      <w:vertAlign w:val="superscript"/>
    </w:rPr>
  </w:style>
  <w:style w:type="paragraph" w:customStyle="1" w:styleId="Fussnote">
    <w:name w:val="Fussnote"/>
    <w:basedOn w:val="Funotentext"/>
    <w:qFormat/>
    <w:rsid w:val="00080586"/>
    <w:pPr>
      <w:tabs>
        <w:tab w:val="left" w:pos="180"/>
      </w:tabs>
      <w:ind w:left="181" w:hanging="181"/>
    </w:pPr>
    <w:rPr>
      <w:rFonts w:cs="Arial"/>
    </w:rPr>
  </w:style>
  <w:style w:type="paragraph" w:customStyle="1" w:styleId="BA-StandardText">
    <w:name w:val="BA-Standard Text"/>
    <w:basedOn w:val="Standard"/>
    <w:link w:val="BA-StandardTextZchn"/>
    <w:rsid w:val="000C4670"/>
    <w:pPr>
      <w:spacing w:after="0" w:line="288" w:lineRule="auto"/>
    </w:pPr>
    <w:rPr>
      <w:rFonts w:eastAsia="Times New Roman" w:cs="Times New Roman"/>
      <w:szCs w:val="24"/>
      <w:lang w:eastAsia="de-CH"/>
    </w:rPr>
  </w:style>
  <w:style w:type="character" w:customStyle="1" w:styleId="BA-StandardTextZchn">
    <w:name w:val="BA-Standard Text Zchn"/>
    <w:link w:val="BA-StandardText"/>
    <w:rsid w:val="000C4670"/>
    <w:rPr>
      <w:rFonts w:ascii="Arial" w:eastAsia="Times New Roman" w:hAnsi="Arial" w:cs="Times New Roman"/>
      <w:szCs w:val="24"/>
      <w:lang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039D9"/>
    <w:pPr>
      <w:numPr>
        <w:numId w:val="0"/>
      </w:numPr>
      <w:spacing w:before="480" w:after="0"/>
      <w:contextualSpacing w:val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CH"/>
    </w:rPr>
  </w:style>
  <w:style w:type="paragraph" w:styleId="Verzeichnis4">
    <w:name w:val="toc 4"/>
    <w:basedOn w:val="Standard"/>
    <w:next w:val="Standard"/>
    <w:autoRedefine/>
    <w:uiPriority w:val="39"/>
    <w:unhideWhenUsed/>
    <w:rsid w:val="002033B8"/>
    <w:pPr>
      <w:spacing w:after="100"/>
      <w:ind w:left="660"/>
      <w:jc w:val="left"/>
    </w:pPr>
    <w:rPr>
      <w:rFonts w:eastAsiaTheme="minorEastAsia"/>
      <w:i/>
      <w:lang w:eastAsia="de-CH"/>
    </w:rPr>
  </w:style>
  <w:style w:type="paragraph" w:customStyle="1" w:styleId="Abkrzungsverzeichnis">
    <w:name w:val="Abkürzungsverzeichnis"/>
    <w:basedOn w:val="Inhaltsverzeichnis"/>
    <w:qFormat/>
    <w:rsid w:val="003039D9"/>
  </w:style>
  <w:style w:type="paragraph" w:customStyle="1" w:styleId="VerzeichnisAbbildung">
    <w:name w:val="Verzeichnis Abbildung"/>
    <w:basedOn w:val="Inhaltsverzeichnis"/>
    <w:qFormat/>
    <w:rsid w:val="00D77D03"/>
  </w:style>
  <w:style w:type="paragraph" w:customStyle="1" w:styleId="Tabellenverzeichnis">
    <w:name w:val="Tabellenverzeichnis"/>
    <w:basedOn w:val="Inhaltsverzeichnis"/>
    <w:qFormat/>
    <w:rsid w:val="00D77D03"/>
  </w:style>
  <w:style w:type="paragraph" w:styleId="KeinLeerraum">
    <w:name w:val="No Spacing"/>
    <w:link w:val="KeinLeerraumZchn"/>
    <w:uiPriority w:val="1"/>
    <w:qFormat/>
    <w:rsid w:val="002E6575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E6575"/>
    <w:rPr>
      <w:rFonts w:eastAsiaTheme="minorEastAsia"/>
      <w:lang w:eastAsia="de-CH"/>
    </w:rPr>
  </w:style>
  <w:style w:type="paragraph" w:customStyle="1" w:styleId="1908B561879E4FA493D43F06B79E341D">
    <w:name w:val="1908B561879E4FA493D43F06B79E341D"/>
    <w:rsid w:val="002426D4"/>
    <w:rPr>
      <w:rFonts w:eastAsiaTheme="minorEastAsia"/>
      <w:lang w:eastAsia="de-CH"/>
    </w:rPr>
  </w:style>
  <w:style w:type="paragraph" w:styleId="Abbildungsverzeichnis">
    <w:name w:val="table of figures"/>
    <w:basedOn w:val="Inhaltsverzeichnis"/>
    <w:uiPriority w:val="99"/>
    <w:unhideWhenUsed/>
    <w:rsid w:val="008B6A38"/>
    <w:pPr>
      <w:spacing w:line="288" w:lineRule="auto"/>
    </w:pPr>
  </w:style>
  <w:style w:type="numbering" w:customStyle="1" w:styleId="Style1">
    <w:name w:val="Style1"/>
    <w:uiPriority w:val="99"/>
    <w:rsid w:val="00885726"/>
    <w:pPr>
      <w:numPr>
        <w:numId w:val="10"/>
      </w:numPr>
    </w:pPr>
  </w:style>
  <w:style w:type="paragraph" w:customStyle="1" w:styleId="berschriftAnhang">
    <w:name w:val="Überschrift Anhang"/>
    <w:qFormat/>
    <w:rsid w:val="00C32000"/>
    <w:pPr>
      <w:spacing w:after="0"/>
    </w:pPr>
    <w:rPr>
      <w:rFonts w:ascii="Arial" w:hAnsi="Arial"/>
      <w:b/>
      <w:sz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523B5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DB2CE1"/>
    <w:rPr>
      <w:i/>
      <w:iCs/>
    </w:rPr>
  </w:style>
  <w:style w:type="paragraph" w:styleId="Verzeichnis5">
    <w:name w:val="toc 5"/>
    <w:basedOn w:val="Standard"/>
    <w:next w:val="Standard"/>
    <w:autoRedefine/>
    <w:uiPriority w:val="39"/>
    <w:unhideWhenUsed/>
    <w:rsid w:val="00C12342"/>
    <w:pPr>
      <w:spacing w:after="100"/>
      <w:ind w:left="880"/>
      <w:jc w:val="left"/>
    </w:pPr>
    <w:rPr>
      <w:rFonts w:asciiTheme="minorHAnsi" w:eastAsiaTheme="minorEastAsia" w:hAnsiTheme="minorHAnsi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C12342"/>
    <w:pPr>
      <w:spacing w:after="100"/>
      <w:ind w:left="1100"/>
      <w:jc w:val="left"/>
    </w:pPr>
    <w:rPr>
      <w:rFonts w:asciiTheme="minorHAnsi" w:eastAsiaTheme="minorEastAsia" w:hAnsiTheme="minorHAnsi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C12342"/>
    <w:pPr>
      <w:spacing w:after="100"/>
      <w:ind w:left="1320"/>
      <w:jc w:val="left"/>
    </w:pPr>
    <w:rPr>
      <w:rFonts w:asciiTheme="minorHAnsi" w:eastAsiaTheme="minorEastAsia" w:hAnsiTheme="minorHAnsi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C12342"/>
    <w:pPr>
      <w:spacing w:after="100"/>
      <w:ind w:left="1540"/>
      <w:jc w:val="left"/>
    </w:pPr>
    <w:rPr>
      <w:rFonts w:asciiTheme="minorHAnsi" w:eastAsiaTheme="minorEastAsia" w:hAnsiTheme="minorHAnsi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C12342"/>
    <w:pPr>
      <w:spacing w:after="100"/>
      <w:ind w:left="1760"/>
      <w:jc w:val="left"/>
    </w:pPr>
    <w:rPr>
      <w:rFonts w:asciiTheme="minorHAnsi" w:eastAsiaTheme="minorEastAsia" w:hAnsiTheme="minorHAnsi"/>
      <w:lang w:eastAsia="de-CH"/>
    </w:rPr>
  </w:style>
  <w:style w:type="paragraph" w:customStyle="1" w:styleId="Tabellenbeschriftung">
    <w:name w:val="Tabellenbeschriftung"/>
    <w:qFormat/>
    <w:rsid w:val="00AF5139"/>
    <w:rPr>
      <w:rFonts w:ascii="Arial" w:hAnsi="Arial" w:cs="Arial"/>
      <w:sz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4F734C"/>
    <w:pPr>
      <w:spacing w:after="120" w:line="240" w:lineRule="auto"/>
    </w:pPr>
    <w:rPr>
      <w:bCs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6F0EC4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">
    <w:name w:val="Style11"/>
    <w:uiPriority w:val="99"/>
    <w:rsid w:val="00845841"/>
  </w:style>
  <w:style w:type="character" w:styleId="Kommentarzeichen">
    <w:name w:val="annotation reference"/>
    <w:basedOn w:val="Absatz-Standardschriftart"/>
    <w:uiPriority w:val="99"/>
    <w:semiHidden/>
    <w:unhideWhenUsed/>
    <w:rsid w:val="00612C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2C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2C8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2C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2C85"/>
    <w:rPr>
      <w:rFonts w:ascii="Arial" w:hAnsi="Arial"/>
      <w:b/>
      <w:bCs/>
      <w:sz w:val="20"/>
      <w:szCs w:val="20"/>
    </w:rPr>
  </w:style>
  <w:style w:type="paragraph" w:customStyle="1" w:styleId="-Strich">
    <w:name w:val="- Strich"/>
    <w:basedOn w:val="Standard"/>
    <w:rsid w:val="009F6F56"/>
    <w:pPr>
      <w:numPr>
        <w:numId w:val="22"/>
      </w:numPr>
      <w:spacing w:after="0" w:line="240" w:lineRule="auto"/>
      <w:jc w:val="left"/>
    </w:pPr>
    <w:rPr>
      <w:rFonts w:eastAsia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62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61" Type="http://schemas.microsoft.com/office/2011/relationships/commentsExtended" Target="commentsExtended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F3E1-C9A7-4138-B538-B0630BFC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F495C5F7.dotm</Template>
  <TotalTime>0</TotalTime>
  <Pages>3</Pages>
  <Words>351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Förderkonzept Nachwuchs SSV</dc:subject>
  <dc:creator>Leading Partnrs</dc:creator>
  <cp:lastModifiedBy>SSV</cp:lastModifiedBy>
  <cp:revision>2</cp:revision>
  <cp:lastPrinted>2014-06-04T13:54:00Z</cp:lastPrinted>
  <dcterms:created xsi:type="dcterms:W3CDTF">2014-07-16T06:57:00Z</dcterms:created>
  <dcterms:modified xsi:type="dcterms:W3CDTF">2014-07-16T06:57:00Z</dcterms:modified>
</cp:coreProperties>
</file>