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EAA7" w14:textId="77777777" w:rsidR="009D324F" w:rsidRPr="005F6B21" w:rsidRDefault="009D324F">
      <w:pPr>
        <w:rPr>
          <w:sz w:val="2"/>
          <w:szCs w:val="2"/>
        </w:rPr>
        <w:sectPr w:rsidR="009D324F" w:rsidRPr="005F6B21" w:rsidSect="009C133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19" w:right="1417" w:bottom="1134" w:left="1417" w:header="851" w:footer="403" w:gutter="0"/>
          <w:cols w:space="708"/>
          <w:titlePg/>
          <w:docGrid w:linePitch="360"/>
        </w:sectPr>
      </w:pPr>
    </w:p>
    <w:p w14:paraId="39B2EAA8" w14:textId="4880344F" w:rsidR="00B3652F" w:rsidRPr="00355D24" w:rsidRDefault="00954ABA" w:rsidP="00B3652F">
      <w:pPr>
        <w:pStyle w:val="Listenabsatz"/>
        <w:ind w:left="0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Erste Runde Schweizer Mannschaftsmeisterschaft Gewehr 50m (SMM-G50)</w:t>
      </w:r>
    </w:p>
    <w:p w14:paraId="39B2EAA9" w14:textId="77777777" w:rsidR="00B3652F" w:rsidRPr="00355D24" w:rsidRDefault="00B3652F" w:rsidP="00B3652F">
      <w:pPr>
        <w:pStyle w:val="Listenabsatz"/>
        <w:ind w:left="0"/>
        <w:rPr>
          <w:rFonts w:ascii="Arial" w:hAnsi="Arial" w:cs="Arial"/>
          <w:sz w:val="20"/>
          <w:lang w:val="de-CH"/>
        </w:rPr>
      </w:pPr>
    </w:p>
    <w:p w14:paraId="39B2EAAB" w14:textId="35D49E49" w:rsidR="00B3652F" w:rsidRPr="00355D24" w:rsidRDefault="00934CBA" w:rsidP="00B3652F">
      <w:pPr>
        <w:pStyle w:val="KeinLeerraum"/>
        <w:rPr>
          <w:rFonts w:ascii="Arial" w:hAnsi="Arial" w:cs="Arial"/>
          <w:b/>
          <w:szCs w:val="24"/>
        </w:rPr>
      </w:pPr>
      <w:r w:rsidRPr="00934CBA">
        <w:rPr>
          <w:rFonts w:ascii="Arial" w:hAnsi="Arial" w:cs="Arial"/>
          <w:b/>
          <w:sz w:val="40"/>
          <w:szCs w:val="40"/>
        </w:rPr>
        <w:t>Schweizer Mannschaftsmeisterschaft gestartet</w:t>
      </w:r>
      <w:r>
        <w:rPr>
          <w:rFonts w:ascii="Arial" w:hAnsi="Arial" w:cs="Arial"/>
          <w:b/>
          <w:szCs w:val="24"/>
        </w:rPr>
        <w:t xml:space="preserve">  </w:t>
      </w:r>
    </w:p>
    <w:p w14:paraId="39B2EAAD" w14:textId="7E692D52" w:rsidR="00B3652F" w:rsidRPr="00355D24" w:rsidRDefault="00934CBA" w:rsidP="00B3652F">
      <w:pPr>
        <w:pStyle w:val="KeinLeerraum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 w:rsidR="00AC208C" w:rsidRPr="00AC208C">
        <w:rPr>
          <w:rFonts w:ascii="Arial" w:hAnsi="Arial" w:cs="Arial"/>
          <w:b/>
          <w:szCs w:val="24"/>
        </w:rPr>
        <w:t>376 Mannschaften haben sich für die diesjährige Schweizer Mannschaftsmeisterschaft Gewehr 50m angemeldet. Dies sind 10 weniger als im Vorjahr.</w:t>
      </w:r>
    </w:p>
    <w:p w14:paraId="39B2EAAE" w14:textId="7886BD99" w:rsidR="00B3652F" w:rsidRDefault="00B3652F" w:rsidP="00B3652F">
      <w:pPr>
        <w:tabs>
          <w:tab w:val="left" w:pos="2265"/>
        </w:tabs>
        <w:spacing w:after="0" w:line="240" w:lineRule="auto"/>
        <w:rPr>
          <w:rFonts w:cs="Arial"/>
        </w:rPr>
      </w:pPr>
    </w:p>
    <w:p w14:paraId="38629BFE" w14:textId="60872F92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  <w:r w:rsidRPr="00C54F95">
        <w:rPr>
          <w:rFonts w:cs="Arial"/>
        </w:rPr>
        <w:t xml:space="preserve">Aufgrund der Corona-Pandemie entfiel im letzten Jahr der Auf- und Abstiegswettkampf komplett. In diesem Jahr soll die Schweizer Mannschaftsmeisterschaft wieder im normalen Rahmen mit sieben dezentralen Vorrunden stattfinden. Der Finaltag mit Auf- und Abstiegswettkampf Nationalliga A/B ist am Sonntag, 26. September 2021 in Schwadernau geplant. </w:t>
      </w:r>
    </w:p>
    <w:p w14:paraId="58A84D0B" w14:textId="77777777" w:rsidR="00C54F95" w:rsidRP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</w:p>
    <w:p w14:paraId="3A073EF5" w14:textId="4BA075EA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  <w:r w:rsidRPr="00C54F95">
        <w:rPr>
          <w:rFonts w:cs="Arial"/>
        </w:rPr>
        <w:t xml:space="preserve">Zum Auftakt der neuen Meisterschaft konnte in der Nationalliga A Titelverteidiger Büren-Oberdorf die erste Partie gegen Buchholterberg mit 1574:1561 für sich entscheiden. Mit 1573:1571 gewann Alterswil gegen Villmergen. Ebenfalls zwei Punkte in der ersten Runde sichern konnte sich Fribourg und Gossau. </w:t>
      </w:r>
    </w:p>
    <w:p w14:paraId="65D86075" w14:textId="77777777" w:rsidR="00C54F95" w:rsidRP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</w:p>
    <w:p w14:paraId="4307151F" w14:textId="77777777" w:rsidR="00C54F95" w:rsidRP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  <w:r w:rsidRPr="00C54F95">
        <w:rPr>
          <w:rFonts w:cs="Arial"/>
        </w:rPr>
        <w:t>Folgende Schützen haben in der ersten Runde das Maximum von 200 Punkten erreicht:</w:t>
      </w:r>
    </w:p>
    <w:p w14:paraId="01C2111F" w14:textId="6DADB291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  <w:r w:rsidRPr="00C54F95">
        <w:rPr>
          <w:rFonts w:cs="Arial"/>
        </w:rPr>
        <w:t>Michael Bieri (Boltigen) Jörg Fankhauser (Villmergen), Sylvia Gaspoz (Sion), Beat Graber (Trimbach), Franz Keiser (Buochs-Ennetbürgen), Michael Köppel (Sargans), Tim Landolt (Glarus), Marcial Schwarz (Thun), Martin Zahler (Boltigen) und Murie</w:t>
      </w:r>
      <w:r w:rsidR="00AD499D">
        <w:rPr>
          <w:rFonts w:cs="Arial"/>
        </w:rPr>
        <w:t>l</w:t>
      </w:r>
      <w:r w:rsidRPr="00C54F95">
        <w:rPr>
          <w:rFonts w:cs="Arial"/>
        </w:rPr>
        <w:t xml:space="preserve"> Züger (Etzel-Pfäffikon).</w:t>
      </w:r>
    </w:p>
    <w:p w14:paraId="322FDD26" w14:textId="77777777" w:rsidR="00426E7F" w:rsidRDefault="00426E7F" w:rsidP="00C54F95">
      <w:pPr>
        <w:tabs>
          <w:tab w:val="left" w:pos="2265"/>
        </w:tabs>
        <w:spacing w:after="0" w:line="240" w:lineRule="auto"/>
        <w:rPr>
          <w:rFonts w:cs="Arial"/>
        </w:rPr>
      </w:pPr>
    </w:p>
    <w:p w14:paraId="4E788FDF" w14:textId="77777777" w:rsidR="00C54F95" w:rsidRPr="00C54F9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</w:p>
    <w:p w14:paraId="0D1770FC" w14:textId="2E99C667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395C8D">
        <w:rPr>
          <w:rFonts w:cs="Arial"/>
          <w:b/>
          <w:bCs/>
          <w:sz w:val="20"/>
          <w:szCs w:val="20"/>
        </w:rPr>
        <w:t>Schweizer Mannschaftsmeisterschaft Gewehr 50m. 1. Runde. NLA:</w:t>
      </w:r>
      <w:r w:rsidRPr="00395C8D">
        <w:rPr>
          <w:rFonts w:cs="Arial"/>
          <w:sz w:val="20"/>
          <w:szCs w:val="20"/>
        </w:rPr>
        <w:t xml:space="preserve"> </w:t>
      </w:r>
      <w:r w:rsidR="00395C8D">
        <w:rPr>
          <w:rFonts w:cs="Arial"/>
          <w:sz w:val="20"/>
          <w:szCs w:val="20"/>
        </w:rPr>
        <w:br/>
      </w:r>
      <w:r w:rsidRPr="00395C8D">
        <w:rPr>
          <w:rFonts w:cs="Arial"/>
          <w:sz w:val="20"/>
          <w:szCs w:val="20"/>
        </w:rPr>
        <w:t xml:space="preserve">Villmergen 1 - Alterswil KKSM 1 1571:1573. Büren-Oberdorf 1 - Buchholterberg 1 1574:1561. Domat-Ems 1 - Fribourg &amp; env. 1 1559:1572. Thörishaus 1 - Gossau 1 1536:1553. </w:t>
      </w:r>
      <w:r w:rsidR="00533EF5" w:rsidRPr="00533EF5">
        <w:rPr>
          <w:rFonts w:cs="Arial"/>
          <w:b/>
          <w:bCs/>
          <w:sz w:val="20"/>
          <w:szCs w:val="20"/>
        </w:rPr>
        <w:t>Rangliste:</w:t>
      </w:r>
      <w:r w:rsidR="00533EF5">
        <w:rPr>
          <w:rFonts w:cs="Arial"/>
          <w:sz w:val="20"/>
          <w:szCs w:val="20"/>
        </w:rPr>
        <w:t xml:space="preserve"> </w:t>
      </w:r>
      <w:r w:rsidRPr="00395C8D">
        <w:rPr>
          <w:rFonts w:cs="Arial"/>
          <w:sz w:val="20"/>
          <w:szCs w:val="20"/>
        </w:rPr>
        <w:t>1. Büren-Oberdorf 1 2/1574. 2. Alterswil KKSM 1 2/1573. 3. Fribourg &amp; env. 1 2/1572. 4. Gossau 1 2/1553. 5. Villmergen 1 0/1571. 6. Buchholterberg 1 0/1561. 7. Domat-Ems 1 0/1559. 8. Thörishaus 1 0/1536.</w:t>
      </w:r>
    </w:p>
    <w:p w14:paraId="09558282" w14:textId="7143C295" w:rsidR="00314A20" w:rsidRDefault="00314A20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</w:p>
    <w:p w14:paraId="4F8CCEC8" w14:textId="77777777" w:rsidR="00426E7F" w:rsidRPr="00395C8D" w:rsidRDefault="00426E7F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</w:p>
    <w:p w14:paraId="57563928" w14:textId="310F8EBB" w:rsidR="00C54F95" w:rsidRPr="00E3176C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fr-CH"/>
        </w:rPr>
      </w:pPr>
      <w:r w:rsidRPr="00E3176C">
        <w:rPr>
          <w:rFonts w:cs="Arial"/>
          <w:b/>
          <w:bCs/>
          <w:sz w:val="20"/>
          <w:szCs w:val="20"/>
          <w:lang w:val="fr-CH"/>
        </w:rPr>
        <w:t>Alterswil:</w:t>
      </w:r>
      <w:r w:rsidRPr="00E3176C">
        <w:rPr>
          <w:rFonts w:cs="Arial"/>
          <w:sz w:val="20"/>
          <w:szCs w:val="20"/>
          <w:lang w:val="fr-CH"/>
        </w:rPr>
        <w:t xml:space="preserve"> Markus </w:t>
      </w:r>
      <w:r w:rsidR="00E3176C" w:rsidRPr="00E3176C">
        <w:rPr>
          <w:rFonts w:cs="Arial"/>
          <w:sz w:val="20"/>
          <w:szCs w:val="20"/>
          <w:lang w:val="fr-CH"/>
        </w:rPr>
        <w:t xml:space="preserve">Andrey </w:t>
      </w:r>
      <w:r w:rsidRPr="00E3176C">
        <w:rPr>
          <w:rFonts w:cs="Arial"/>
          <w:sz w:val="20"/>
          <w:szCs w:val="20"/>
          <w:lang w:val="fr-CH"/>
        </w:rPr>
        <w:t>198, Irene Beyeler 199, Simon Beyeler 198, Pascal Loretan 192, Manuela Poffet 193, Marco Poffet 198, Sven Riedo 197, Norbert Sturny 198</w:t>
      </w:r>
    </w:p>
    <w:p w14:paraId="21DB9A8D" w14:textId="77777777" w:rsidR="00C54F95" w:rsidRPr="00395C8D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314A20">
        <w:rPr>
          <w:rFonts w:cs="Arial"/>
          <w:b/>
          <w:bCs/>
          <w:sz w:val="20"/>
          <w:szCs w:val="20"/>
        </w:rPr>
        <w:t>Buchholterberg:</w:t>
      </w:r>
      <w:r w:rsidRPr="00395C8D">
        <w:rPr>
          <w:rFonts w:cs="Arial"/>
          <w:sz w:val="20"/>
          <w:szCs w:val="20"/>
        </w:rPr>
        <w:t xml:space="preserve"> Adrian Baumann 187, Daniel Bieri 199, Benno Cueni 195, Thomas Fahrni 195, Thomas Josi 196, Eveline Stettler 194, Marlis von Allmen 196, Ernst Wyttenbach 199</w:t>
      </w:r>
    </w:p>
    <w:p w14:paraId="00C4D46A" w14:textId="77777777" w:rsidR="00C54F95" w:rsidRPr="00395C8D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314A20">
        <w:rPr>
          <w:rFonts w:cs="Arial"/>
          <w:b/>
          <w:bCs/>
          <w:sz w:val="20"/>
          <w:szCs w:val="20"/>
        </w:rPr>
        <w:t>Büren-Oberdorf:</w:t>
      </w:r>
      <w:r w:rsidRPr="00395C8D">
        <w:rPr>
          <w:rFonts w:cs="Arial"/>
          <w:sz w:val="20"/>
          <w:szCs w:val="20"/>
        </w:rPr>
        <w:t xml:space="preserve"> Michi Burch 197, Nina Christen 199, Samuel Christen 198, Patrik Lustenberger 197, Petra Lustenberger 194, Alice Mathis 196, Benno von Büren 196, Jean-Claude Zihlmann 197</w:t>
      </w:r>
    </w:p>
    <w:p w14:paraId="1A159B09" w14:textId="77777777" w:rsidR="00C54F95" w:rsidRPr="00395C8D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fr-CH"/>
        </w:rPr>
      </w:pPr>
      <w:r w:rsidRPr="00314A20">
        <w:rPr>
          <w:rFonts w:cs="Arial"/>
          <w:b/>
          <w:bCs/>
          <w:sz w:val="20"/>
          <w:szCs w:val="20"/>
          <w:lang w:val="fr-CH"/>
        </w:rPr>
        <w:t>Domat-Ems:</w:t>
      </w:r>
      <w:r w:rsidRPr="00395C8D">
        <w:rPr>
          <w:rFonts w:cs="Arial"/>
          <w:sz w:val="20"/>
          <w:szCs w:val="20"/>
          <w:lang w:val="fr-CH"/>
        </w:rPr>
        <w:t xml:space="preserve"> Marcel Caduff 192, Enrica Caluori 195, Gian Caminada 194, Gion Paul Caminada 194, Marie Louise Degonda 197, Lars Färber 198, Georg Maurer 195, Claudio Roffler 194</w:t>
      </w:r>
    </w:p>
    <w:p w14:paraId="49E96869" w14:textId="77777777" w:rsidR="00C54F95" w:rsidRPr="00395C8D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  <w:lang w:val="fr-CH"/>
        </w:rPr>
      </w:pPr>
      <w:r w:rsidRPr="00314A20">
        <w:rPr>
          <w:rFonts w:cs="Arial"/>
          <w:b/>
          <w:bCs/>
          <w:sz w:val="20"/>
          <w:szCs w:val="20"/>
          <w:lang w:val="fr-CH"/>
        </w:rPr>
        <w:t>Fribourg &amp; env. :</w:t>
      </w:r>
      <w:r w:rsidRPr="00395C8D">
        <w:rPr>
          <w:rFonts w:cs="Arial"/>
          <w:sz w:val="20"/>
          <w:szCs w:val="20"/>
          <w:lang w:val="fr-CH"/>
        </w:rPr>
        <w:t xml:space="preserve"> Fabian Broillet 198, Stephan Broillet 198, Frédéric Buehlmann 197, André Devaud 195, Gilles Dufaux 197, Aurélie Grangier 194, Annik Marguet 198, Céderic Vannay 195</w:t>
      </w:r>
    </w:p>
    <w:p w14:paraId="1A5755B5" w14:textId="77777777" w:rsidR="00C54F95" w:rsidRPr="00395C8D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314A20">
        <w:rPr>
          <w:rFonts w:cs="Arial"/>
          <w:b/>
          <w:bCs/>
          <w:sz w:val="20"/>
          <w:szCs w:val="20"/>
        </w:rPr>
        <w:t>Gossau:</w:t>
      </w:r>
      <w:r w:rsidRPr="00395C8D">
        <w:rPr>
          <w:rFonts w:cs="Arial"/>
          <w:sz w:val="20"/>
          <w:szCs w:val="20"/>
        </w:rPr>
        <w:t xml:space="preserve"> Myriam Brühwiler 193, Marcel Bürge 198, René Bürge 194, Christoph Dürr 191, Ladina Feuz 195, Nathalie Gsell 193, Franziska Stark 198, Elena Tomaschett 191</w:t>
      </w:r>
    </w:p>
    <w:p w14:paraId="237FBC8C" w14:textId="77777777" w:rsidR="00C54F95" w:rsidRPr="00395C8D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314A20">
        <w:rPr>
          <w:rFonts w:cs="Arial"/>
          <w:b/>
          <w:bCs/>
          <w:sz w:val="20"/>
          <w:szCs w:val="20"/>
        </w:rPr>
        <w:t>Thörishaus:</w:t>
      </w:r>
      <w:r w:rsidRPr="00395C8D">
        <w:rPr>
          <w:rFonts w:cs="Arial"/>
          <w:sz w:val="20"/>
          <w:szCs w:val="20"/>
        </w:rPr>
        <w:t xml:space="preserve"> Claude-Alain Delley 197, Rudolf Grimm 189, Vanessa Hofstetter 197, Jan Hollenweger 187, Nicola Krainer 194, Jasmin Mischler 181, Dominic Mosimann 195, Beat Müller 196</w:t>
      </w:r>
    </w:p>
    <w:p w14:paraId="76711EBF" w14:textId="307C7597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314A20">
        <w:rPr>
          <w:rFonts w:cs="Arial"/>
          <w:b/>
          <w:bCs/>
          <w:sz w:val="20"/>
          <w:szCs w:val="20"/>
        </w:rPr>
        <w:t>Villmergen:</w:t>
      </w:r>
      <w:r w:rsidRPr="00395C8D">
        <w:rPr>
          <w:rFonts w:cs="Arial"/>
          <w:sz w:val="20"/>
          <w:szCs w:val="20"/>
        </w:rPr>
        <w:t xml:space="preserve"> Marcel Ackermann 197, Rafael Bereuter 196, Stefan Bereuter 195 Bettina Bereuter 198, Rolf Denzler 197, Jörg Fankhauser 200, Silvia Platz 192, Mathias Stöckli 196</w:t>
      </w:r>
    </w:p>
    <w:p w14:paraId="31B7FCD2" w14:textId="77777777" w:rsidR="00314A20" w:rsidRPr="00395C8D" w:rsidRDefault="00314A20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</w:p>
    <w:p w14:paraId="7E631151" w14:textId="77777777" w:rsidR="002F095B" w:rsidRDefault="002F095B" w:rsidP="00C54F95">
      <w:pPr>
        <w:tabs>
          <w:tab w:val="left" w:pos="2265"/>
        </w:tabs>
        <w:spacing w:after="0" w:line="240" w:lineRule="auto"/>
        <w:rPr>
          <w:rFonts w:cs="Arial"/>
          <w:b/>
          <w:bCs/>
          <w:sz w:val="20"/>
          <w:szCs w:val="20"/>
        </w:rPr>
      </w:pPr>
    </w:p>
    <w:p w14:paraId="6CB5880F" w14:textId="5DF2A2D5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426E7F">
        <w:rPr>
          <w:rFonts w:cs="Arial"/>
          <w:b/>
          <w:bCs/>
          <w:sz w:val="20"/>
          <w:szCs w:val="20"/>
        </w:rPr>
        <w:lastRenderedPageBreak/>
        <w:t>NLB Gruppe Ost, Runde1:</w:t>
      </w:r>
      <w:r w:rsidRPr="00395C8D">
        <w:rPr>
          <w:rFonts w:cs="Arial"/>
          <w:sz w:val="20"/>
          <w:szCs w:val="20"/>
        </w:rPr>
        <w:t xml:space="preserve"> Wila-Turbenthal 1 - Dettighofen 1 1551:1558. Glarnerland 1 - Dielsdorf &amp; Umgebung 1 1561:1563. Lotzwil-Langenthal 2 - Mels 1 1553:1574. Rotkreuz-Risch 1 - Obernau 1 1547:1562. </w:t>
      </w:r>
      <w:r w:rsidR="00AE316E" w:rsidRPr="00AE316E">
        <w:rPr>
          <w:rFonts w:cs="Arial"/>
          <w:b/>
          <w:bCs/>
          <w:sz w:val="20"/>
          <w:szCs w:val="20"/>
        </w:rPr>
        <w:t>Rangliste:</w:t>
      </w:r>
      <w:r w:rsidR="00AE316E">
        <w:rPr>
          <w:rFonts w:cs="Arial"/>
          <w:sz w:val="20"/>
          <w:szCs w:val="20"/>
        </w:rPr>
        <w:t xml:space="preserve"> </w:t>
      </w:r>
      <w:r w:rsidRPr="00395C8D">
        <w:rPr>
          <w:rFonts w:cs="Arial"/>
          <w:sz w:val="20"/>
          <w:szCs w:val="20"/>
        </w:rPr>
        <w:t>1. Mels 1 2/1574. 2. Dielsdorf &amp; Umgebung 1 2/1563. 3. Obernau 1 2/1562. 4. Dettighofen 1 2/1558. 5. Glarnerland 1 0/1561. 6. Lotzwil-Langenthal 2 0/1553. 7. Wila-Turbenthal 1 0/1551. 8. Rotkreuz-Risch 1 0/1547.</w:t>
      </w:r>
    </w:p>
    <w:p w14:paraId="6FCBA9D3" w14:textId="77777777" w:rsidR="00426E7F" w:rsidRPr="00395C8D" w:rsidRDefault="00426E7F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</w:p>
    <w:p w14:paraId="0B319F43" w14:textId="558E2CBA" w:rsidR="00C54F95" w:rsidRDefault="00C54F95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  <w:r w:rsidRPr="009648AD">
        <w:rPr>
          <w:rFonts w:cs="Arial"/>
          <w:b/>
          <w:bCs/>
          <w:sz w:val="20"/>
          <w:szCs w:val="20"/>
        </w:rPr>
        <w:t>NLB Gruppe West, Runde 1:</w:t>
      </w:r>
      <w:r w:rsidRPr="00395C8D">
        <w:rPr>
          <w:rFonts w:cs="Arial"/>
          <w:sz w:val="20"/>
          <w:szCs w:val="20"/>
        </w:rPr>
        <w:t xml:space="preserve"> Oberbalm 1 - Rubigen 1 1561:1574. Balsthal-Klus 1 - Zweisimmen-St. Stephan 1 1562:1560. Diemtigtal 1 - Fribourg &amp; env. 2 1550:1551. Niederbuchsiten 1 - Le Sépey 1 1561:1551. </w:t>
      </w:r>
      <w:r w:rsidR="00B80DA4" w:rsidRPr="00F140DC">
        <w:rPr>
          <w:rFonts w:cs="Arial"/>
          <w:b/>
          <w:bCs/>
          <w:sz w:val="20"/>
          <w:szCs w:val="20"/>
        </w:rPr>
        <w:t>Ran</w:t>
      </w:r>
      <w:r w:rsidR="00F140DC" w:rsidRPr="00F140DC">
        <w:rPr>
          <w:rFonts w:cs="Arial"/>
          <w:b/>
          <w:bCs/>
          <w:sz w:val="20"/>
          <w:szCs w:val="20"/>
        </w:rPr>
        <w:t>gliste:</w:t>
      </w:r>
      <w:r w:rsidR="00F140DC">
        <w:rPr>
          <w:rFonts w:cs="Arial"/>
          <w:sz w:val="20"/>
          <w:szCs w:val="20"/>
        </w:rPr>
        <w:t xml:space="preserve"> </w:t>
      </w:r>
      <w:r w:rsidRPr="00395C8D">
        <w:rPr>
          <w:rFonts w:cs="Arial"/>
          <w:sz w:val="20"/>
          <w:szCs w:val="20"/>
        </w:rPr>
        <w:t>1. Rubigen 1 2/1574. 2. Balsthal-Klus 1 2/1562. 3. Niederbuchsiten 1 2/1561. 4. Fribourg &amp; env. 2 2/1551. 5. Oberbalm 1 0/1561. 6. Zweisimmen-St. Stephan 1 0/1560. 7. Le Sépey 1 0/1551. 8. Diemtigtal 1 0/1550.</w:t>
      </w:r>
    </w:p>
    <w:p w14:paraId="50FA836A" w14:textId="77777777" w:rsidR="009648AD" w:rsidRPr="00395C8D" w:rsidRDefault="009648AD" w:rsidP="00C54F95">
      <w:pPr>
        <w:tabs>
          <w:tab w:val="left" w:pos="2265"/>
        </w:tabs>
        <w:spacing w:after="0" w:line="240" w:lineRule="auto"/>
        <w:rPr>
          <w:rFonts w:cs="Arial"/>
          <w:sz w:val="20"/>
          <w:szCs w:val="20"/>
        </w:rPr>
      </w:pPr>
    </w:p>
    <w:p w14:paraId="39B2EAB1" w14:textId="1C09B5B4" w:rsidR="00D503A5" w:rsidRDefault="00C54F95" w:rsidP="00C54F95">
      <w:pPr>
        <w:tabs>
          <w:tab w:val="left" w:pos="2265"/>
        </w:tabs>
        <w:spacing w:after="0" w:line="240" w:lineRule="auto"/>
        <w:rPr>
          <w:rFonts w:cs="Arial"/>
        </w:rPr>
      </w:pPr>
      <w:r w:rsidRPr="009648AD">
        <w:rPr>
          <w:rFonts w:cs="Arial"/>
        </w:rPr>
        <w:t xml:space="preserve">Sämtliche Ranglisten unter </w:t>
      </w:r>
      <w:hyperlink r:id="rId13" w:history="1">
        <w:r w:rsidR="009648AD" w:rsidRPr="009648AD">
          <w:rPr>
            <w:rStyle w:val="Hyperlink"/>
            <w:rFonts w:cs="Arial"/>
          </w:rPr>
          <w:t>www.swissshooting.ch</w:t>
        </w:r>
      </w:hyperlink>
    </w:p>
    <w:p w14:paraId="3B8C6DCB" w14:textId="155CCF74" w:rsidR="001321D8" w:rsidRDefault="001321D8" w:rsidP="00C54F95">
      <w:pPr>
        <w:tabs>
          <w:tab w:val="left" w:pos="2265"/>
        </w:tabs>
        <w:spacing w:after="0" w:line="240" w:lineRule="auto"/>
        <w:rPr>
          <w:rFonts w:cs="Arial"/>
        </w:rPr>
      </w:pPr>
    </w:p>
    <w:p w14:paraId="248F4C4A" w14:textId="7ACE3439" w:rsidR="001321D8" w:rsidRPr="001321D8" w:rsidRDefault="001321D8" w:rsidP="00C54F95">
      <w:pPr>
        <w:tabs>
          <w:tab w:val="left" w:pos="2265"/>
        </w:tabs>
        <w:spacing w:after="0" w:line="240" w:lineRule="auto"/>
        <w:rPr>
          <w:rFonts w:cs="Arial"/>
          <w:b/>
          <w:bCs/>
        </w:rPr>
      </w:pPr>
      <w:r w:rsidRPr="001321D8">
        <w:rPr>
          <w:rFonts w:cs="Arial"/>
          <w:b/>
          <w:bCs/>
        </w:rPr>
        <w:t>Die weiteren Runden:</w:t>
      </w:r>
      <w:r w:rsidR="002F21CD">
        <w:rPr>
          <w:rFonts w:cs="Arial"/>
          <w:b/>
          <w:bCs/>
        </w:rPr>
        <w:t xml:space="preserve"> </w:t>
      </w:r>
      <w:r w:rsidR="002F21CD" w:rsidRPr="00186894">
        <w:rPr>
          <w:rFonts w:cs="Arial"/>
        </w:rPr>
        <w:t xml:space="preserve">7. bis </w:t>
      </w:r>
      <w:r w:rsidR="00F1052F" w:rsidRPr="00186894">
        <w:rPr>
          <w:rFonts w:cs="Arial"/>
        </w:rPr>
        <w:t xml:space="preserve">23. Mai (2. Runde), 21. </w:t>
      </w:r>
      <w:r w:rsidR="006666D4" w:rsidRPr="00186894">
        <w:rPr>
          <w:rFonts w:cs="Arial"/>
        </w:rPr>
        <w:t xml:space="preserve">Mai bis 6. Juni (3. Runde), 4. </w:t>
      </w:r>
      <w:r w:rsidR="00186894">
        <w:rPr>
          <w:rFonts w:cs="Arial"/>
        </w:rPr>
        <w:t>b</w:t>
      </w:r>
      <w:r w:rsidR="006666D4" w:rsidRPr="00186894">
        <w:rPr>
          <w:rFonts w:cs="Arial"/>
        </w:rPr>
        <w:t>is 20. Juni (</w:t>
      </w:r>
      <w:r w:rsidR="0026315F" w:rsidRPr="00186894">
        <w:rPr>
          <w:rFonts w:cs="Arial"/>
        </w:rPr>
        <w:t xml:space="preserve">4. Runde), 18. Juni bis 4. Juli (5. Runde), </w:t>
      </w:r>
      <w:r w:rsidR="001F6D93" w:rsidRPr="00186894">
        <w:rPr>
          <w:rFonts w:cs="Arial"/>
        </w:rPr>
        <w:t xml:space="preserve">6. </w:t>
      </w:r>
      <w:r w:rsidR="00186894">
        <w:rPr>
          <w:rFonts w:cs="Arial"/>
        </w:rPr>
        <w:t>b</w:t>
      </w:r>
      <w:r w:rsidR="001F6D93" w:rsidRPr="00186894">
        <w:rPr>
          <w:rFonts w:cs="Arial"/>
        </w:rPr>
        <w:t xml:space="preserve">is 22. August (6. Runde), 20. August bis 5. September </w:t>
      </w:r>
      <w:r w:rsidR="00186894" w:rsidRPr="00186894">
        <w:rPr>
          <w:rFonts w:cs="Arial"/>
        </w:rPr>
        <w:t>(7. Runde)</w:t>
      </w:r>
      <w:r w:rsidR="003974FF">
        <w:rPr>
          <w:rFonts w:cs="Arial"/>
        </w:rPr>
        <w:t xml:space="preserve">; </w:t>
      </w:r>
      <w:r w:rsidR="003974FF" w:rsidRPr="003974FF">
        <w:rPr>
          <w:rFonts w:cs="Arial"/>
        </w:rPr>
        <w:t xml:space="preserve">Final sowie Auf-/Abstieg NLA/B am Sonntag, </w:t>
      </w:r>
      <w:r w:rsidR="00AD499D">
        <w:rPr>
          <w:rFonts w:cs="Arial"/>
        </w:rPr>
        <w:t>26</w:t>
      </w:r>
      <w:r w:rsidR="003974FF" w:rsidRPr="003974FF">
        <w:rPr>
          <w:rFonts w:cs="Arial"/>
        </w:rPr>
        <w:t>. September, in Schwadernau.</w:t>
      </w:r>
      <w:r w:rsidRPr="00186894">
        <w:rPr>
          <w:rFonts w:cs="Arial"/>
        </w:rPr>
        <w:br/>
      </w:r>
    </w:p>
    <w:p w14:paraId="6BED3390" w14:textId="77777777" w:rsidR="00BF2E57" w:rsidRPr="00BF2E57" w:rsidRDefault="00BF2E57" w:rsidP="00BF2E57">
      <w:pPr>
        <w:rPr>
          <w:rFonts w:cs="Arial"/>
          <w:sz w:val="20"/>
          <w:szCs w:val="20"/>
          <w:lang w:val="en-US"/>
        </w:rPr>
      </w:pPr>
    </w:p>
    <w:sectPr w:rsidR="00BF2E57" w:rsidRPr="00BF2E57" w:rsidSect="004D300A">
      <w:type w:val="continuous"/>
      <w:pgSz w:w="11906" w:h="16838"/>
      <w:pgMar w:top="1819" w:right="1417" w:bottom="1418" w:left="1417" w:header="851" w:footer="1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4E2D" w14:textId="77777777" w:rsidR="00AD5331" w:rsidRDefault="00AD5331" w:rsidP="00957B14">
      <w:pPr>
        <w:spacing w:after="0" w:line="240" w:lineRule="auto"/>
      </w:pPr>
      <w:r>
        <w:separator/>
      </w:r>
    </w:p>
  </w:endnote>
  <w:endnote w:type="continuationSeparator" w:id="0">
    <w:p w14:paraId="104ED139" w14:textId="77777777" w:rsidR="00AD5331" w:rsidRDefault="00AD5331" w:rsidP="009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5638"/>
      <w:docPartObj>
        <w:docPartGallery w:val="Page Numbers (Bottom of Page)"/>
        <w:docPartUnique/>
      </w:docPartObj>
    </w:sdtPr>
    <w:sdtEndPr/>
    <w:sdtContent>
      <w:p w14:paraId="39B2EAB8" w14:textId="77777777" w:rsidR="00524275" w:rsidRDefault="007654F7" w:rsidP="008814DF">
        <w:pPr>
          <w:pStyle w:val="Fuzeile"/>
          <w:jc w:val="right"/>
        </w:pPr>
        <w:r w:rsidRPr="008814DF">
          <w:rPr>
            <w:sz w:val="18"/>
            <w:szCs w:val="18"/>
          </w:rPr>
          <w:fldChar w:fldCharType="begin"/>
        </w:r>
        <w:r w:rsidR="008814DF" w:rsidRPr="008814DF">
          <w:rPr>
            <w:sz w:val="18"/>
            <w:szCs w:val="18"/>
          </w:rPr>
          <w:instrText xml:space="preserve"> PAGE   \* MERGEFORMAT </w:instrText>
        </w:r>
        <w:r w:rsidRPr="008814DF">
          <w:rPr>
            <w:sz w:val="18"/>
            <w:szCs w:val="18"/>
          </w:rPr>
          <w:fldChar w:fldCharType="separate"/>
        </w:r>
        <w:r w:rsidR="002B27A3">
          <w:rPr>
            <w:noProof/>
            <w:sz w:val="18"/>
            <w:szCs w:val="18"/>
          </w:rPr>
          <w:t>2</w:t>
        </w:r>
        <w:r w:rsidRPr="008814D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ABC" w14:textId="77777777" w:rsidR="00A32E3C" w:rsidRDefault="00A32E3C" w:rsidP="004D300A">
    <w:pPr>
      <w:pStyle w:val="Fuzeile"/>
      <w:jc w:val="both"/>
    </w:pPr>
  </w:p>
  <w:p w14:paraId="39B2EABD" w14:textId="7947655E" w:rsidR="008814DF" w:rsidRDefault="00BF2E57" w:rsidP="004D300A">
    <w:pPr>
      <w:pStyle w:val="Fuzeile"/>
      <w:jc w:val="both"/>
    </w:pPr>
    <w:r>
      <w:rPr>
        <w:noProof/>
      </w:rPr>
      <w:drawing>
        <wp:inline distT="0" distB="0" distL="0" distR="0" wp14:anchorId="7A3491C6" wp14:editId="4E7F009D">
          <wp:extent cx="575310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185C" w14:textId="77777777" w:rsidR="00AD5331" w:rsidRDefault="00AD5331" w:rsidP="00957B14">
      <w:pPr>
        <w:spacing w:after="0" w:line="240" w:lineRule="auto"/>
      </w:pPr>
      <w:r>
        <w:separator/>
      </w:r>
    </w:p>
  </w:footnote>
  <w:footnote w:type="continuationSeparator" w:id="0">
    <w:p w14:paraId="2B9CB528" w14:textId="77777777" w:rsidR="00AD5331" w:rsidRDefault="00AD5331" w:rsidP="009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AB7" w14:textId="77777777" w:rsidR="008814DF" w:rsidRDefault="008814DF" w:rsidP="008814DF">
    <w:pPr>
      <w:pStyle w:val="Kopfzeile"/>
      <w:pBdr>
        <w:bottom w:val="single" w:sz="4" w:space="9" w:color="auto"/>
      </w:pBdr>
    </w:pPr>
    <w:r>
      <w:rPr>
        <w:rFonts w:cs="Arial"/>
      </w:rPr>
      <w:t>SWISS SHOOTING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AB9" w14:textId="77777777" w:rsidR="008814DF" w:rsidRDefault="00A32E3C">
    <w:pPr>
      <w:pStyle w:val="Kopfzeile"/>
    </w:pPr>
    <w:r>
      <w:rPr>
        <w:noProof/>
        <w:lang w:eastAsia="de-CH"/>
      </w:rPr>
      <w:drawing>
        <wp:inline distT="0" distB="0" distL="0" distR="0" wp14:anchorId="39B2EABE" wp14:editId="39B2EABF">
          <wp:extent cx="5760720" cy="73152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08_Briefkopf_Pixel_für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2EABA" w14:textId="77777777" w:rsidR="009C1335" w:rsidRDefault="009C1335">
    <w:pPr>
      <w:pStyle w:val="Kopfzeile"/>
    </w:pPr>
  </w:p>
  <w:p w14:paraId="39B2EABB" w14:textId="77777777" w:rsidR="009C1335" w:rsidRDefault="009C13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0A"/>
    <w:rsid w:val="000F5E3D"/>
    <w:rsid w:val="001321D8"/>
    <w:rsid w:val="00162840"/>
    <w:rsid w:val="00164EC9"/>
    <w:rsid w:val="00184C2B"/>
    <w:rsid w:val="00186894"/>
    <w:rsid w:val="001F6D93"/>
    <w:rsid w:val="00230FDC"/>
    <w:rsid w:val="0026315F"/>
    <w:rsid w:val="002A12D7"/>
    <w:rsid w:val="002A5352"/>
    <w:rsid w:val="002B27A3"/>
    <w:rsid w:val="002E3FEE"/>
    <w:rsid w:val="002F095B"/>
    <w:rsid w:val="002F21CD"/>
    <w:rsid w:val="00314A20"/>
    <w:rsid w:val="00351612"/>
    <w:rsid w:val="00355D24"/>
    <w:rsid w:val="00395C8D"/>
    <w:rsid w:val="003974FF"/>
    <w:rsid w:val="003D29C1"/>
    <w:rsid w:val="003E0C30"/>
    <w:rsid w:val="003F54C4"/>
    <w:rsid w:val="00426E7F"/>
    <w:rsid w:val="00432CDA"/>
    <w:rsid w:val="00437028"/>
    <w:rsid w:val="00473B05"/>
    <w:rsid w:val="00495483"/>
    <w:rsid w:val="004D300A"/>
    <w:rsid w:val="0051145C"/>
    <w:rsid w:val="00524275"/>
    <w:rsid w:val="00533EF5"/>
    <w:rsid w:val="005C3849"/>
    <w:rsid w:val="005D5048"/>
    <w:rsid w:val="005F6B21"/>
    <w:rsid w:val="00613568"/>
    <w:rsid w:val="006428DA"/>
    <w:rsid w:val="006666D4"/>
    <w:rsid w:val="006808F2"/>
    <w:rsid w:val="006904C8"/>
    <w:rsid w:val="00693A5E"/>
    <w:rsid w:val="00732758"/>
    <w:rsid w:val="007654F7"/>
    <w:rsid w:val="00772CD7"/>
    <w:rsid w:val="007D2FF6"/>
    <w:rsid w:val="00825726"/>
    <w:rsid w:val="00852B83"/>
    <w:rsid w:val="008814DF"/>
    <w:rsid w:val="00906F96"/>
    <w:rsid w:val="00934CBA"/>
    <w:rsid w:val="00954ABA"/>
    <w:rsid w:val="00957B14"/>
    <w:rsid w:val="009648AD"/>
    <w:rsid w:val="009862A4"/>
    <w:rsid w:val="009A4666"/>
    <w:rsid w:val="009C1335"/>
    <w:rsid w:val="009D324F"/>
    <w:rsid w:val="00A32E3C"/>
    <w:rsid w:val="00AC208C"/>
    <w:rsid w:val="00AC3853"/>
    <w:rsid w:val="00AC7AB3"/>
    <w:rsid w:val="00AD499D"/>
    <w:rsid w:val="00AD5331"/>
    <w:rsid w:val="00AE316E"/>
    <w:rsid w:val="00B049AE"/>
    <w:rsid w:val="00B3652F"/>
    <w:rsid w:val="00B412D4"/>
    <w:rsid w:val="00B45CDD"/>
    <w:rsid w:val="00B76D3A"/>
    <w:rsid w:val="00B80DA4"/>
    <w:rsid w:val="00B82826"/>
    <w:rsid w:val="00BA4EBD"/>
    <w:rsid w:val="00BF2E57"/>
    <w:rsid w:val="00C00CED"/>
    <w:rsid w:val="00C54F95"/>
    <w:rsid w:val="00C62F8E"/>
    <w:rsid w:val="00CD1FB6"/>
    <w:rsid w:val="00CD5346"/>
    <w:rsid w:val="00D503A5"/>
    <w:rsid w:val="00D747E8"/>
    <w:rsid w:val="00D95A66"/>
    <w:rsid w:val="00DD636E"/>
    <w:rsid w:val="00E3176C"/>
    <w:rsid w:val="00E81F34"/>
    <w:rsid w:val="00E8724F"/>
    <w:rsid w:val="00EF474F"/>
    <w:rsid w:val="00F1052F"/>
    <w:rsid w:val="00F140DC"/>
    <w:rsid w:val="00F965B2"/>
    <w:rsid w:val="00FB2AE8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9B2EAA7"/>
  <w15:docId w15:val="{587520BB-1F26-4D2A-A053-271D2D38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C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14"/>
  </w:style>
  <w:style w:type="paragraph" w:styleId="Fuzeile">
    <w:name w:val="footer"/>
    <w:basedOn w:val="Standard"/>
    <w:link w:val="FuzeileZchn"/>
    <w:uiPriority w:val="99"/>
    <w:unhideWhenUsed/>
    <w:rsid w:val="009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B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3652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B36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D1F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1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wissshooting.ch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DE1E1D897CC48BB1FE4B98A9F53BE" ma:contentTypeVersion="7" ma:contentTypeDescription="Ein neues Dokument erstellen." ma:contentTypeScope="" ma:versionID="6b11a70c27f2ec6d749bb9a455fb21fb">
  <xsd:schema xmlns:xsd="http://www.w3.org/2001/XMLSchema" xmlns:xs="http://www.w3.org/2001/XMLSchema" xmlns:p="http://schemas.microsoft.com/office/2006/metadata/properties" xmlns:ns3="ccadcbf0-7ef4-43d2-9dc0-e6dc3deb378f" targetNamespace="http://schemas.microsoft.com/office/2006/metadata/properties" ma:root="true" ma:fieldsID="bb0de6fdd434b36540e31111d18d719e" ns3:_="">
    <xsd:import namespace="ccadcbf0-7ef4-43d2-9dc0-e6dc3deb3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cbf0-7ef4-43d2-9dc0-e6dc3deb3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93E3B-20F3-478A-8F1E-161A05B7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dcbf0-7ef4-43d2-9dc0-e6dc3deb3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4F1FD-0C3B-4F60-A073-AAC9D0A6F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D1531-5959-4B26-BF3C-FC2318F9A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SSV Luzern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Tozzi</dc:creator>
  <cp:lastModifiedBy>Philipp Ammann</cp:lastModifiedBy>
  <cp:revision>40</cp:revision>
  <cp:lastPrinted>2016-01-28T17:23:00Z</cp:lastPrinted>
  <dcterms:created xsi:type="dcterms:W3CDTF">2021-05-18T09:11:00Z</dcterms:created>
  <dcterms:modified xsi:type="dcterms:W3CDTF">2021-05-18T13:21:00Z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0x010100169DE1E1D897CC48BB1FE4B98A9F53BE</vt:lpwstr>
  </property>
</Properties>
</file>